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54742" w14:textId="662E5198" w:rsidR="00384EF9" w:rsidRDefault="00384EF9" w:rsidP="00384EF9">
      <w:pPr>
        <w:jc w:val="both"/>
        <w:rPr>
          <w:rStyle w:val="COPtitolo10-11"/>
          <w:rFonts w:asciiTheme="minorHAnsi" w:eastAsiaTheme="minorHAnsi" w:hAnsiTheme="minorHAnsi" w:cstheme="minorHAnsi"/>
          <w:b/>
          <w:spacing w:val="-2"/>
          <w:w w:val="94"/>
          <w:sz w:val="32"/>
        </w:rPr>
      </w:pPr>
      <w:r>
        <w:rPr>
          <w:noProof/>
        </w:rPr>
        <w:drawing>
          <wp:anchor distT="0" distB="0" distL="114300" distR="114300" simplePos="0" relativeHeight="251663360" behindDoc="0" locked="0" layoutInCell="1" allowOverlap="1" wp14:anchorId="54EE2C3B" wp14:editId="3F54CD73">
            <wp:simplePos x="0" y="0"/>
            <wp:positionH relativeFrom="column">
              <wp:posOffset>5440680</wp:posOffset>
            </wp:positionH>
            <wp:positionV relativeFrom="paragraph">
              <wp:posOffset>-620395</wp:posOffset>
            </wp:positionV>
            <wp:extent cx="1036320" cy="421005"/>
            <wp:effectExtent l="0" t="0" r="0" b="0"/>
            <wp:wrapThrough wrapText="bothSides">
              <wp:wrapPolygon edited="0">
                <wp:start x="0" y="0"/>
                <wp:lineTo x="0" y="20525"/>
                <wp:lineTo x="21044" y="20525"/>
                <wp:lineTo x="21044" y="0"/>
                <wp:lineTo x="0" y="0"/>
              </wp:wrapPolygon>
            </wp:wrapThrough>
            <wp:docPr id="4" name="Immagine 4" descr="EUROVENT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EUROVENT_20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6320" cy="421005"/>
                    </a:xfrm>
                    <a:prstGeom prst="rect">
                      <a:avLst/>
                    </a:prstGeom>
                    <a:noFill/>
                  </pic:spPr>
                </pic:pic>
              </a:graphicData>
            </a:graphic>
            <wp14:sizeRelH relativeFrom="page">
              <wp14:pctWidth>0</wp14:pctWidth>
            </wp14:sizeRelH>
            <wp14:sizeRelV relativeFrom="page">
              <wp14:pctHeight>0</wp14:pctHeight>
            </wp14:sizeRelV>
          </wp:anchor>
        </w:drawing>
      </w:r>
      <w:r>
        <w:rPr>
          <w:rStyle w:val="COPtitolo10-11"/>
          <w:rFonts w:asciiTheme="minorHAnsi" w:eastAsiaTheme="minorHAnsi" w:hAnsiTheme="minorHAnsi" w:cstheme="minorHAnsi"/>
          <w:b/>
          <w:spacing w:val="-2"/>
          <w:w w:val="94"/>
          <w:sz w:val="32"/>
          <w:lang w:eastAsia="en-US"/>
        </w:rPr>
        <w:t>REFRIGERATORI D’ACQUA E POMPE DI CALORE ARIA/ACQUA CON VENTILATORI ASSIALI, COMPRESSORI SCROLL E SCAMBIATORE A PIASTRE DA 199 kW A 403 kW</w:t>
      </w:r>
      <w:r w:rsidR="00D650A5" w:rsidRPr="00D650A5">
        <w:rPr>
          <w:rStyle w:val="COPtitolo10-11"/>
          <w:rFonts w:asciiTheme="minorHAnsi" w:eastAsiaTheme="minorHAnsi" w:hAnsiTheme="minorHAnsi" w:cstheme="minorHAnsi"/>
          <w:b/>
          <w:color w:val="auto"/>
          <w:spacing w:val="-2"/>
          <w:w w:val="94"/>
          <w:sz w:val="32"/>
          <w:szCs w:val="24"/>
          <w:lang w:eastAsia="en-US"/>
        </w:rPr>
        <w:t xml:space="preserve"> </w:t>
      </w:r>
      <w:r w:rsidR="00D650A5">
        <w:rPr>
          <w:rStyle w:val="COPtitolo10-11"/>
          <w:rFonts w:asciiTheme="minorHAnsi" w:eastAsiaTheme="minorHAnsi" w:hAnsiTheme="minorHAnsi" w:cstheme="minorHAnsi"/>
          <w:b/>
          <w:color w:val="auto"/>
          <w:spacing w:val="-2"/>
          <w:w w:val="94"/>
          <w:sz w:val="32"/>
          <w:szCs w:val="24"/>
          <w:lang w:eastAsia="en-US"/>
        </w:rPr>
        <w:t>in r454b, gas con gwp inferiore a 500 a basso impatto ambientale</w:t>
      </w:r>
      <w:r>
        <w:rPr>
          <w:rStyle w:val="COPtitolo10-11"/>
          <w:rFonts w:asciiTheme="minorHAnsi" w:eastAsiaTheme="minorHAnsi" w:hAnsiTheme="minorHAnsi" w:cstheme="minorHAnsi"/>
          <w:b/>
          <w:spacing w:val="-2"/>
          <w:w w:val="94"/>
          <w:sz w:val="32"/>
          <w:lang w:eastAsia="en-US"/>
        </w:rPr>
        <w:t xml:space="preserve"> </w:t>
      </w:r>
    </w:p>
    <w:p w14:paraId="27DB5711" w14:textId="35D8FE1D" w:rsidR="00384EF9" w:rsidRDefault="00D650A5" w:rsidP="00384EF9">
      <w:pPr>
        <w:spacing w:after="200" w:line="276" w:lineRule="auto"/>
        <w:rPr>
          <w:rStyle w:val="COPtitolo32"/>
          <w:rFonts w:asciiTheme="minorHAnsi" w:eastAsiaTheme="minorHAnsi" w:hAnsiTheme="minorHAnsi" w:cstheme="minorHAnsi"/>
          <w:spacing w:val="-4"/>
          <w:sz w:val="32"/>
        </w:rPr>
      </w:pPr>
      <w:r>
        <w:rPr>
          <w:noProof/>
        </w:rPr>
        <w:drawing>
          <wp:anchor distT="0" distB="0" distL="114300" distR="114300" simplePos="0" relativeHeight="251657216" behindDoc="0" locked="0" layoutInCell="1" allowOverlap="1" wp14:anchorId="30EAE213" wp14:editId="3916AC33">
            <wp:simplePos x="0" y="0"/>
            <wp:positionH relativeFrom="column">
              <wp:posOffset>4096358</wp:posOffset>
            </wp:positionH>
            <wp:positionV relativeFrom="paragraph">
              <wp:posOffset>213195</wp:posOffset>
            </wp:positionV>
            <wp:extent cx="2382970" cy="23400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2970" cy="2340000"/>
                    </a:xfrm>
                    <a:prstGeom prst="rect">
                      <a:avLst/>
                    </a:prstGeom>
                    <a:noFill/>
                    <a:ln>
                      <a:noFill/>
                    </a:ln>
                  </pic:spPr>
                </pic:pic>
              </a:graphicData>
            </a:graphic>
          </wp:anchor>
        </w:drawing>
      </w:r>
    </w:p>
    <w:p w14:paraId="24A7E179" w14:textId="3219C627" w:rsidR="00384EF9" w:rsidRDefault="00384EF9" w:rsidP="00384EF9">
      <w:pPr>
        <w:jc w:val="both"/>
        <w:rPr>
          <w:rStyle w:val="COPtitolo32"/>
          <w:rFonts w:asciiTheme="minorHAnsi" w:eastAsiaTheme="minorHAnsi" w:hAnsiTheme="minorHAnsi" w:cstheme="minorHAnsi"/>
          <w:b/>
          <w:spacing w:val="-4"/>
          <w:sz w:val="32"/>
          <w:lang w:eastAsia="en-US"/>
        </w:rPr>
      </w:pPr>
      <w:r>
        <w:rPr>
          <w:rStyle w:val="COPtitolo32"/>
          <w:rFonts w:asciiTheme="minorHAnsi" w:eastAsiaTheme="minorHAnsi" w:hAnsiTheme="minorHAnsi" w:cstheme="minorHAnsi"/>
          <w:b/>
          <w:spacing w:val="-4"/>
          <w:sz w:val="32"/>
          <w:lang w:eastAsia="en-US"/>
        </w:rPr>
        <w:t>R</w:t>
      </w:r>
      <w:r w:rsidR="00D650A5">
        <w:rPr>
          <w:rStyle w:val="COPtitolo32"/>
          <w:rFonts w:asciiTheme="minorHAnsi" w:eastAsiaTheme="minorHAnsi" w:hAnsiTheme="minorHAnsi" w:cstheme="minorHAnsi"/>
          <w:b/>
          <w:spacing w:val="-4"/>
          <w:sz w:val="32"/>
          <w:lang w:eastAsia="en-US"/>
        </w:rPr>
        <w:t>N</w:t>
      </w:r>
      <w:r>
        <w:rPr>
          <w:rStyle w:val="COPtitolo32"/>
          <w:rFonts w:asciiTheme="minorHAnsi" w:eastAsiaTheme="minorHAnsi" w:hAnsiTheme="minorHAnsi" w:cstheme="minorHAnsi"/>
          <w:b/>
          <w:spacing w:val="-4"/>
          <w:sz w:val="32"/>
          <w:lang w:eastAsia="en-US"/>
        </w:rPr>
        <w:t>O 2R AB</w:t>
      </w:r>
    </w:p>
    <w:p w14:paraId="57819E92" w14:textId="4DE7E752" w:rsidR="00384EF9" w:rsidRDefault="00384EF9" w:rsidP="00384EF9">
      <w:pPr>
        <w:jc w:val="both"/>
        <w:rPr>
          <w:rStyle w:val="COPtitolo32"/>
          <w:rFonts w:asciiTheme="minorHAnsi" w:eastAsiaTheme="minorHAnsi" w:hAnsiTheme="minorHAnsi" w:cstheme="minorHAnsi"/>
          <w:b/>
          <w:spacing w:val="-4"/>
          <w:sz w:val="32"/>
          <w:lang w:eastAsia="en-US"/>
        </w:rPr>
      </w:pPr>
      <w:r>
        <w:rPr>
          <w:rStyle w:val="COPtitolo32"/>
          <w:rFonts w:asciiTheme="minorHAnsi" w:eastAsiaTheme="minorHAnsi" w:hAnsiTheme="minorHAnsi" w:cstheme="minorHAnsi"/>
          <w:b/>
          <w:spacing w:val="-4"/>
          <w:sz w:val="32"/>
          <w:lang w:eastAsia="en-US"/>
        </w:rPr>
        <w:t>R</w:t>
      </w:r>
      <w:r w:rsidR="00D650A5">
        <w:rPr>
          <w:rStyle w:val="COPtitolo32"/>
          <w:rFonts w:asciiTheme="minorHAnsi" w:eastAsiaTheme="minorHAnsi" w:hAnsiTheme="minorHAnsi" w:cstheme="minorHAnsi"/>
          <w:b/>
          <w:spacing w:val="-4"/>
          <w:sz w:val="32"/>
          <w:lang w:eastAsia="en-US"/>
        </w:rPr>
        <w:t>N</w:t>
      </w:r>
      <w:r>
        <w:rPr>
          <w:rStyle w:val="COPtitolo32"/>
          <w:rFonts w:asciiTheme="minorHAnsi" w:eastAsiaTheme="minorHAnsi" w:hAnsiTheme="minorHAnsi" w:cstheme="minorHAnsi"/>
          <w:b/>
          <w:spacing w:val="-4"/>
          <w:sz w:val="32"/>
          <w:lang w:eastAsia="en-US"/>
        </w:rPr>
        <w:t>O 2P AB</w:t>
      </w:r>
    </w:p>
    <w:p w14:paraId="22AD290C" w14:textId="6A654DA5" w:rsidR="00384EF9" w:rsidRDefault="00384EF9" w:rsidP="00384EF9">
      <w:pPr>
        <w:jc w:val="both"/>
        <w:rPr>
          <w:rStyle w:val="COPtitolo32"/>
          <w:rFonts w:asciiTheme="minorHAnsi" w:eastAsiaTheme="minorHAnsi" w:hAnsiTheme="minorHAnsi" w:cstheme="minorHAnsi"/>
          <w:b/>
          <w:spacing w:val="-4"/>
          <w:sz w:val="32"/>
          <w:lang w:eastAsia="en-US"/>
        </w:rPr>
      </w:pPr>
      <w:r>
        <w:rPr>
          <w:rStyle w:val="COPtitolo32"/>
          <w:rFonts w:asciiTheme="minorHAnsi" w:eastAsiaTheme="minorHAnsi" w:hAnsiTheme="minorHAnsi" w:cstheme="minorHAnsi"/>
          <w:b/>
          <w:spacing w:val="-4"/>
          <w:sz w:val="32"/>
          <w:lang w:eastAsia="en-US"/>
        </w:rPr>
        <w:t>R</w:t>
      </w:r>
      <w:r w:rsidR="00D650A5">
        <w:rPr>
          <w:rStyle w:val="COPtitolo32"/>
          <w:rFonts w:asciiTheme="minorHAnsi" w:eastAsiaTheme="minorHAnsi" w:hAnsiTheme="minorHAnsi" w:cstheme="minorHAnsi"/>
          <w:b/>
          <w:spacing w:val="-4"/>
          <w:sz w:val="32"/>
          <w:lang w:eastAsia="en-US"/>
        </w:rPr>
        <w:t>N</w:t>
      </w:r>
      <w:r>
        <w:rPr>
          <w:rStyle w:val="COPtitolo32"/>
          <w:rFonts w:asciiTheme="minorHAnsi" w:eastAsiaTheme="minorHAnsi" w:hAnsiTheme="minorHAnsi" w:cstheme="minorHAnsi"/>
          <w:b/>
          <w:spacing w:val="-4"/>
          <w:sz w:val="32"/>
          <w:lang w:eastAsia="en-US"/>
        </w:rPr>
        <w:t>O 2R AX</w:t>
      </w:r>
    </w:p>
    <w:p w14:paraId="680C7B50" w14:textId="57948650" w:rsidR="00384EF9" w:rsidRDefault="00384EF9" w:rsidP="00384EF9">
      <w:pPr>
        <w:jc w:val="both"/>
        <w:rPr>
          <w:rStyle w:val="COPtitolo32"/>
          <w:rFonts w:asciiTheme="minorHAnsi" w:eastAsiaTheme="minorHAnsi" w:hAnsiTheme="minorHAnsi" w:cstheme="minorHAnsi"/>
          <w:b/>
          <w:spacing w:val="-4"/>
          <w:sz w:val="32"/>
          <w:lang w:eastAsia="en-US"/>
        </w:rPr>
      </w:pPr>
      <w:r>
        <w:rPr>
          <w:rStyle w:val="COPtitolo32"/>
          <w:rFonts w:asciiTheme="minorHAnsi" w:eastAsiaTheme="minorHAnsi" w:hAnsiTheme="minorHAnsi" w:cstheme="minorHAnsi"/>
          <w:b/>
          <w:spacing w:val="-4"/>
          <w:sz w:val="32"/>
          <w:lang w:eastAsia="en-US"/>
        </w:rPr>
        <w:t>R</w:t>
      </w:r>
      <w:r w:rsidR="00D650A5">
        <w:rPr>
          <w:rStyle w:val="COPtitolo32"/>
          <w:rFonts w:asciiTheme="minorHAnsi" w:eastAsiaTheme="minorHAnsi" w:hAnsiTheme="minorHAnsi" w:cstheme="minorHAnsi"/>
          <w:b/>
          <w:spacing w:val="-4"/>
          <w:sz w:val="32"/>
          <w:lang w:eastAsia="en-US"/>
        </w:rPr>
        <w:t>N</w:t>
      </w:r>
      <w:r>
        <w:rPr>
          <w:rStyle w:val="COPtitolo32"/>
          <w:rFonts w:asciiTheme="minorHAnsi" w:eastAsiaTheme="minorHAnsi" w:hAnsiTheme="minorHAnsi" w:cstheme="minorHAnsi"/>
          <w:b/>
          <w:spacing w:val="-4"/>
          <w:sz w:val="32"/>
          <w:lang w:eastAsia="en-US"/>
        </w:rPr>
        <w:t>O 2P AX</w:t>
      </w:r>
    </w:p>
    <w:p w14:paraId="41E3909E" w14:textId="7264A62A" w:rsidR="00384EF9" w:rsidRDefault="00384EF9" w:rsidP="00384EF9">
      <w:pPr>
        <w:pStyle w:val="Testo"/>
        <w:spacing w:line="240" w:lineRule="auto"/>
        <w:jc w:val="left"/>
        <w:rPr>
          <w:rStyle w:val="testo1012"/>
          <w:rFonts w:asciiTheme="minorHAnsi" w:hAnsiTheme="minorHAnsi" w:cstheme="minorHAnsi"/>
          <w:color w:val="auto"/>
          <w:spacing w:val="-1"/>
          <w:sz w:val="24"/>
          <w:szCs w:val="24"/>
        </w:rPr>
      </w:pPr>
    </w:p>
    <w:p w14:paraId="522FCE18" w14:textId="77777777" w:rsidR="00384EF9" w:rsidRDefault="00384EF9" w:rsidP="00384EF9">
      <w:pPr>
        <w:pStyle w:val="Testo"/>
        <w:spacing w:line="240" w:lineRule="auto"/>
        <w:rPr>
          <w:rStyle w:val="testo1012"/>
          <w:rFonts w:asciiTheme="minorHAnsi" w:hAnsiTheme="minorHAnsi" w:cstheme="minorHAnsi"/>
          <w:color w:val="auto"/>
          <w:spacing w:val="-1"/>
          <w:sz w:val="24"/>
          <w:szCs w:val="24"/>
        </w:rPr>
      </w:pPr>
    </w:p>
    <w:p w14:paraId="0F02609D" w14:textId="77777777" w:rsidR="00384EF9" w:rsidRDefault="00384EF9" w:rsidP="00384EF9">
      <w:pPr>
        <w:pStyle w:val="Testo"/>
        <w:spacing w:line="240" w:lineRule="auto"/>
        <w:rPr>
          <w:rStyle w:val="testo1012"/>
          <w:rFonts w:asciiTheme="minorHAnsi" w:hAnsiTheme="minorHAnsi" w:cstheme="minorHAnsi"/>
          <w:color w:val="auto"/>
          <w:sz w:val="24"/>
          <w:szCs w:val="24"/>
        </w:rPr>
      </w:pPr>
      <w:r>
        <w:rPr>
          <w:rStyle w:val="COPtitolo32"/>
          <w:rFonts w:asciiTheme="minorHAnsi" w:hAnsiTheme="minorHAnsi" w:cstheme="minorHAnsi"/>
          <w:b/>
          <w:color w:val="auto"/>
          <w:spacing w:val="-4"/>
          <w:sz w:val="28"/>
          <w:u w:val="single"/>
        </w:rPr>
        <w:t>UNITÀ</w:t>
      </w:r>
    </w:p>
    <w:p w14:paraId="69411E1B" w14:textId="77777777" w:rsidR="00384EF9" w:rsidRDefault="00384EF9" w:rsidP="00384EF9">
      <w:pPr>
        <w:pStyle w:val="Testo"/>
        <w:spacing w:line="240" w:lineRule="auto"/>
        <w:rPr>
          <w:rStyle w:val="testo1012"/>
          <w:rFonts w:asciiTheme="minorHAnsi" w:hAnsiTheme="minorHAnsi" w:cstheme="minorHAnsi"/>
          <w:color w:val="auto"/>
          <w:spacing w:val="-1"/>
          <w:sz w:val="24"/>
          <w:szCs w:val="24"/>
        </w:rPr>
      </w:pPr>
    </w:p>
    <w:p w14:paraId="022CDF0F" w14:textId="0D14DB49" w:rsidR="00384EF9" w:rsidRDefault="00384EF9" w:rsidP="00384EF9">
      <w:pPr>
        <w:pStyle w:val="Testo"/>
        <w:spacing w:line="240" w:lineRule="auto"/>
        <w:rPr>
          <w:rStyle w:val="testo1012"/>
          <w:rFonts w:asciiTheme="minorHAnsi" w:hAnsiTheme="minorHAnsi" w:cstheme="minorHAnsi"/>
          <w:color w:val="auto"/>
          <w:spacing w:val="-1"/>
          <w:sz w:val="24"/>
          <w:szCs w:val="24"/>
        </w:rPr>
      </w:pPr>
      <w:r>
        <w:rPr>
          <w:rStyle w:val="testo1012"/>
          <w:rFonts w:asciiTheme="minorHAnsi" w:hAnsiTheme="minorHAnsi" w:cstheme="minorHAnsi"/>
          <w:color w:val="auto"/>
          <w:spacing w:val="-1"/>
          <w:sz w:val="24"/>
          <w:szCs w:val="24"/>
        </w:rPr>
        <w:t xml:space="preserve">Refrigeratori d’acqua e pompe di calore aria/acqua </w:t>
      </w:r>
      <w:r w:rsidR="009E7938" w:rsidRPr="009E7938">
        <w:rPr>
          <w:rStyle w:val="testo1012"/>
          <w:rFonts w:asciiTheme="minorHAnsi" w:hAnsiTheme="minorHAnsi" w:cstheme="minorHAnsi"/>
          <w:color w:val="auto"/>
          <w:spacing w:val="-1"/>
          <w:sz w:val="24"/>
          <w:szCs w:val="24"/>
        </w:rPr>
        <w:t xml:space="preserve">in R454B (GWP&lt;500) </w:t>
      </w:r>
      <w:r>
        <w:rPr>
          <w:rStyle w:val="testo1012"/>
          <w:rFonts w:asciiTheme="minorHAnsi" w:hAnsiTheme="minorHAnsi" w:cstheme="minorHAnsi"/>
          <w:color w:val="auto"/>
          <w:spacing w:val="-1"/>
          <w:sz w:val="24"/>
          <w:szCs w:val="24"/>
        </w:rPr>
        <w:t>con ventilatori assiali, compressori Scroll e scambiatore a piastre.</w:t>
      </w:r>
    </w:p>
    <w:p w14:paraId="5D2F556D" w14:textId="7BED124E" w:rsidR="00384EF9" w:rsidRPr="00384EF9" w:rsidRDefault="00384EF9" w:rsidP="005E2585">
      <w:pPr>
        <w:pStyle w:val="Testo"/>
        <w:spacing w:line="240" w:lineRule="auto"/>
        <w:rPr>
          <w:rStyle w:val="testo1012"/>
          <w:rFonts w:asciiTheme="minorHAnsi" w:hAnsiTheme="minorHAnsi" w:cstheme="minorHAnsi"/>
          <w:color w:val="auto"/>
          <w:spacing w:val="-1"/>
          <w:sz w:val="24"/>
          <w:szCs w:val="24"/>
        </w:rPr>
      </w:pPr>
    </w:p>
    <w:p w14:paraId="193A438D" w14:textId="77777777" w:rsidR="00E0653F" w:rsidRPr="005E2585" w:rsidRDefault="00E0653F" w:rsidP="00A66742">
      <w:pPr>
        <w:pStyle w:val="Testo"/>
        <w:spacing w:line="240" w:lineRule="auto"/>
        <w:rPr>
          <w:rStyle w:val="testo1012"/>
          <w:rFonts w:asciiTheme="minorHAnsi" w:hAnsiTheme="minorHAnsi" w:cstheme="minorHAnsi"/>
          <w:color w:val="auto"/>
          <w:spacing w:val="-1"/>
          <w:sz w:val="24"/>
          <w:szCs w:val="24"/>
        </w:rPr>
      </w:pPr>
    </w:p>
    <w:p w14:paraId="6B3E3BF5" w14:textId="77777777" w:rsidR="00B60651" w:rsidRPr="00F22C49" w:rsidRDefault="00B60651" w:rsidP="00A66742">
      <w:pPr>
        <w:pStyle w:val="Testo"/>
        <w:spacing w:line="240" w:lineRule="auto"/>
        <w:rPr>
          <w:rStyle w:val="COPtitolo32"/>
          <w:rFonts w:asciiTheme="minorHAnsi" w:hAnsiTheme="minorHAnsi" w:cstheme="minorHAnsi"/>
          <w:b/>
          <w:color w:val="auto"/>
          <w:spacing w:val="-4"/>
          <w:sz w:val="28"/>
          <w:szCs w:val="24"/>
          <w:u w:val="single"/>
        </w:rPr>
      </w:pPr>
      <w:r w:rsidRPr="00F22C49">
        <w:rPr>
          <w:rStyle w:val="COPtitolo32"/>
          <w:rFonts w:asciiTheme="minorHAnsi" w:hAnsiTheme="minorHAnsi" w:cstheme="minorHAnsi"/>
          <w:b/>
          <w:color w:val="auto"/>
          <w:spacing w:val="-4"/>
          <w:sz w:val="28"/>
          <w:szCs w:val="24"/>
          <w:u w:val="single"/>
        </w:rPr>
        <w:t>CERTIFICAZIONI</w:t>
      </w:r>
    </w:p>
    <w:p w14:paraId="4D8F07A3" w14:textId="77777777" w:rsidR="00F22C49" w:rsidRDefault="00F22C49" w:rsidP="00A66742">
      <w:pPr>
        <w:pStyle w:val="Testo"/>
        <w:spacing w:line="240" w:lineRule="auto"/>
        <w:rPr>
          <w:rStyle w:val="testo1012"/>
          <w:rFonts w:asciiTheme="minorHAnsi" w:hAnsiTheme="minorHAnsi" w:cstheme="minorHAnsi"/>
          <w:b/>
          <w:color w:val="auto"/>
          <w:sz w:val="24"/>
          <w:szCs w:val="24"/>
          <w:u w:val="single"/>
        </w:rPr>
      </w:pPr>
    </w:p>
    <w:p w14:paraId="0324C5C5" w14:textId="742D3C5C" w:rsidR="00220D9E" w:rsidRPr="00A66742" w:rsidRDefault="00220D9E" w:rsidP="00220D9E">
      <w:pPr>
        <w:pStyle w:val="Testo"/>
        <w:spacing w:line="240" w:lineRule="auto"/>
        <w:rPr>
          <w:rStyle w:val="testo1012"/>
          <w:rFonts w:asciiTheme="minorHAnsi" w:hAnsiTheme="minorHAnsi" w:cstheme="minorHAnsi"/>
          <w:color w:val="auto"/>
          <w:spacing w:val="-1"/>
          <w:sz w:val="24"/>
          <w:szCs w:val="24"/>
        </w:rPr>
      </w:pPr>
      <w:r w:rsidRPr="00F22C49">
        <w:rPr>
          <w:rStyle w:val="testo1012"/>
          <w:rFonts w:asciiTheme="minorHAnsi" w:hAnsiTheme="minorHAnsi" w:cstheme="minorHAnsi"/>
          <w:b/>
          <w:color w:val="auto"/>
          <w:sz w:val="24"/>
          <w:szCs w:val="24"/>
        </w:rPr>
        <w:t>EUROVENT</w:t>
      </w:r>
      <w:r w:rsidRPr="00A66742">
        <w:rPr>
          <w:rStyle w:val="testo1012"/>
          <w:rFonts w:asciiTheme="minorHAnsi" w:hAnsiTheme="minorHAnsi" w:cstheme="minorHAnsi"/>
          <w:color w:val="auto"/>
          <w:sz w:val="24"/>
          <w:szCs w:val="24"/>
        </w:rPr>
        <w:t>. La certificazione EUROVENT attesta l’attendibilità inerenti le performance dei singoli prodotti. É una garanzia della qualità dei prodotti e delle loro caratteristiche.</w:t>
      </w:r>
      <w:r w:rsidRPr="00A66742">
        <w:rPr>
          <w:rStyle w:val="testo1012"/>
          <w:rFonts w:asciiTheme="minorHAnsi" w:hAnsiTheme="minorHAnsi" w:cstheme="minorHAnsi"/>
          <w:color w:val="auto"/>
          <w:spacing w:val="-1"/>
          <w:sz w:val="24"/>
          <w:szCs w:val="24"/>
        </w:rPr>
        <w:t xml:space="preserve"> </w:t>
      </w:r>
    </w:p>
    <w:p w14:paraId="34C3C9F8" w14:textId="77777777" w:rsidR="00220D9E" w:rsidRPr="00A66742" w:rsidRDefault="00220D9E" w:rsidP="00220D9E">
      <w:pPr>
        <w:pStyle w:val="Testo"/>
        <w:spacing w:line="240" w:lineRule="auto"/>
        <w:rPr>
          <w:rStyle w:val="testo1012"/>
          <w:rFonts w:asciiTheme="minorHAnsi" w:hAnsiTheme="minorHAnsi" w:cstheme="minorHAnsi"/>
          <w:color w:val="auto"/>
          <w:sz w:val="24"/>
          <w:szCs w:val="24"/>
        </w:rPr>
      </w:pPr>
      <w:r>
        <w:rPr>
          <w:rStyle w:val="testo1012"/>
          <w:rFonts w:asciiTheme="minorHAnsi" w:hAnsiTheme="minorHAnsi" w:cstheme="minorHAnsi"/>
          <w:b/>
          <w:color w:val="auto"/>
          <w:sz w:val="24"/>
          <w:szCs w:val="24"/>
        </w:rPr>
        <w:t>Er</w:t>
      </w:r>
      <w:r w:rsidRPr="00F22C49">
        <w:rPr>
          <w:rStyle w:val="testo1012"/>
          <w:rFonts w:asciiTheme="minorHAnsi" w:hAnsiTheme="minorHAnsi" w:cstheme="minorHAnsi"/>
          <w:b/>
          <w:color w:val="auto"/>
          <w:sz w:val="24"/>
          <w:szCs w:val="24"/>
        </w:rPr>
        <w:t>P 2018 SEER</w:t>
      </w:r>
      <w:r w:rsidRPr="00A66742">
        <w:rPr>
          <w:rStyle w:val="testo1012"/>
          <w:rFonts w:asciiTheme="minorHAnsi" w:hAnsiTheme="minorHAnsi" w:cstheme="minorHAnsi"/>
          <w:color w:val="auto"/>
          <w:sz w:val="24"/>
          <w:szCs w:val="24"/>
        </w:rPr>
        <w:t>. Le gamme prodotto so</w:t>
      </w:r>
      <w:r>
        <w:rPr>
          <w:rStyle w:val="testo1012"/>
          <w:rFonts w:asciiTheme="minorHAnsi" w:hAnsiTheme="minorHAnsi" w:cstheme="minorHAnsi"/>
          <w:color w:val="auto"/>
          <w:sz w:val="24"/>
          <w:szCs w:val="24"/>
        </w:rPr>
        <w:t>no conformi alla normativa ErP 2018 SEER: i</w:t>
      </w:r>
      <w:r w:rsidRPr="00A66742">
        <w:rPr>
          <w:rStyle w:val="testo1012"/>
          <w:rFonts w:asciiTheme="minorHAnsi" w:hAnsiTheme="minorHAnsi" w:cstheme="minorHAnsi"/>
          <w:color w:val="auto"/>
          <w:sz w:val="24"/>
          <w:szCs w:val="24"/>
        </w:rPr>
        <w:t xml:space="preserve">l Regolamento n. 2016/2281 fissa precisi standard di efficienza per le unità di solo raffreddamento. </w:t>
      </w:r>
    </w:p>
    <w:p w14:paraId="5627F9CC" w14:textId="77777777" w:rsidR="00220D9E" w:rsidRPr="00A66742" w:rsidRDefault="00220D9E" w:rsidP="00220D9E">
      <w:pPr>
        <w:pStyle w:val="Testo"/>
        <w:spacing w:line="240" w:lineRule="auto"/>
        <w:rPr>
          <w:rStyle w:val="testo1012"/>
          <w:rFonts w:asciiTheme="minorHAnsi" w:hAnsiTheme="minorHAnsi" w:cstheme="minorHAnsi"/>
          <w:color w:val="auto"/>
          <w:sz w:val="24"/>
          <w:szCs w:val="24"/>
        </w:rPr>
      </w:pPr>
      <w:r>
        <w:rPr>
          <w:rStyle w:val="testo1012"/>
          <w:rFonts w:asciiTheme="minorHAnsi" w:hAnsiTheme="minorHAnsi" w:cstheme="minorHAnsi"/>
          <w:b/>
          <w:color w:val="auto"/>
          <w:sz w:val="24"/>
          <w:szCs w:val="24"/>
        </w:rPr>
        <w:t>Er</w:t>
      </w:r>
      <w:r w:rsidRPr="00F22C49">
        <w:rPr>
          <w:rStyle w:val="testo1012"/>
          <w:rFonts w:asciiTheme="minorHAnsi" w:hAnsiTheme="minorHAnsi" w:cstheme="minorHAnsi"/>
          <w:b/>
          <w:color w:val="auto"/>
          <w:sz w:val="24"/>
          <w:szCs w:val="24"/>
        </w:rPr>
        <w:t>P SCOP</w:t>
      </w:r>
      <w:r w:rsidRPr="00A66742">
        <w:rPr>
          <w:rStyle w:val="testo1012"/>
          <w:rFonts w:asciiTheme="minorHAnsi" w:hAnsiTheme="minorHAnsi" w:cstheme="minorHAnsi"/>
          <w:color w:val="auto"/>
          <w:sz w:val="24"/>
          <w:szCs w:val="24"/>
        </w:rPr>
        <w:t>. Le gamme prodotto in pompa di calo</w:t>
      </w:r>
      <w:r>
        <w:rPr>
          <w:rStyle w:val="testo1012"/>
          <w:rFonts w:asciiTheme="minorHAnsi" w:hAnsiTheme="minorHAnsi" w:cstheme="minorHAnsi"/>
          <w:color w:val="auto"/>
          <w:sz w:val="24"/>
          <w:szCs w:val="24"/>
        </w:rPr>
        <w:t xml:space="preserve">re sono conformi alla normativa ErP SCOP: il Regolamento </w:t>
      </w:r>
      <w:r w:rsidRPr="00A66742">
        <w:rPr>
          <w:rStyle w:val="testo1012"/>
          <w:rFonts w:asciiTheme="minorHAnsi" w:hAnsiTheme="minorHAnsi" w:cstheme="minorHAnsi"/>
          <w:color w:val="auto"/>
          <w:sz w:val="24"/>
          <w:szCs w:val="24"/>
        </w:rPr>
        <w:t>n. 813/2013 fissa precisi standard di efficienza per unit</w:t>
      </w:r>
      <w:r>
        <w:rPr>
          <w:rStyle w:val="testo1012"/>
          <w:rFonts w:asciiTheme="minorHAnsi" w:hAnsiTheme="minorHAnsi" w:cstheme="minorHAnsi"/>
          <w:color w:val="auto"/>
          <w:sz w:val="24"/>
          <w:szCs w:val="24"/>
        </w:rPr>
        <w:t>à</w:t>
      </w:r>
      <w:r w:rsidRPr="00A66742">
        <w:rPr>
          <w:rStyle w:val="testo1012"/>
          <w:rFonts w:asciiTheme="minorHAnsi" w:hAnsiTheme="minorHAnsi" w:cstheme="minorHAnsi"/>
          <w:color w:val="auto"/>
          <w:sz w:val="24"/>
          <w:szCs w:val="24"/>
        </w:rPr>
        <w:t xml:space="preserve"> a pompa di calore. </w:t>
      </w:r>
    </w:p>
    <w:p w14:paraId="56A6FB9F" w14:textId="77777777" w:rsidR="00B60651" w:rsidRPr="00A66742" w:rsidRDefault="00B60651" w:rsidP="00A66742">
      <w:pPr>
        <w:pStyle w:val="Testo"/>
        <w:spacing w:line="240" w:lineRule="auto"/>
        <w:rPr>
          <w:rStyle w:val="testo1012"/>
          <w:rFonts w:asciiTheme="minorHAnsi" w:hAnsiTheme="minorHAnsi" w:cstheme="minorHAnsi"/>
          <w:color w:val="auto"/>
          <w:sz w:val="24"/>
          <w:szCs w:val="24"/>
        </w:rPr>
      </w:pPr>
    </w:p>
    <w:p w14:paraId="5F0FEDE8" w14:textId="77777777" w:rsidR="00F22C49" w:rsidRPr="00D766A1" w:rsidRDefault="00F22C49" w:rsidP="00A66742">
      <w:pPr>
        <w:pStyle w:val="Testo"/>
        <w:spacing w:line="240" w:lineRule="auto"/>
        <w:rPr>
          <w:rStyle w:val="COPtitolo32"/>
          <w:rFonts w:asciiTheme="minorHAnsi" w:hAnsiTheme="minorHAnsi" w:cstheme="minorHAnsi"/>
          <w:b/>
          <w:color w:val="auto"/>
          <w:spacing w:val="-4"/>
          <w:sz w:val="24"/>
          <w:szCs w:val="24"/>
          <w:u w:val="single"/>
        </w:rPr>
      </w:pPr>
    </w:p>
    <w:p w14:paraId="0126D3BF" w14:textId="77777777" w:rsidR="00B60651" w:rsidRPr="00F22C49" w:rsidRDefault="00B60651" w:rsidP="00A66742">
      <w:pPr>
        <w:pStyle w:val="Testo"/>
        <w:spacing w:line="240" w:lineRule="auto"/>
        <w:rPr>
          <w:rStyle w:val="COPtitolo32"/>
          <w:rFonts w:asciiTheme="minorHAnsi" w:hAnsiTheme="minorHAnsi" w:cstheme="minorHAnsi"/>
          <w:b/>
          <w:color w:val="auto"/>
          <w:spacing w:val="-4"/>
          <w:sz w:val="28"/>
          <w:szCs w:val="24"/>
          <w:u w:val="single"/>
        </w:rPr>
      </w:pPr>
      <w:r w:rsidRPr="00F22C49">
        <w:rPr>
          <w:rStyle w:val="COPtitolo32"/>
          <w:rFonts w:asciiTheme="minorHAnsi" w:hAnsiTheme="minorHAnsi" w:cstheme="minorHAnsi"/>
          <w:b/>
          <w:color w:val="auto"/>
          <w:spacing w:val="-4"/>
          <w:sz w:val="28"/>
          <w:szCs w:val="24"/>
          <w:u w:val="single"/>
        </w:rPr>
        <w:t>PRESTAZIONI</w:t>
      </w:r>
    </w:p>
    <w:p w14:paraId="49960088" w14:textId="77777777" w:rsidR="00F22C49" w:rsidRDefault="00F22C49" w:rsidP="00A66742">
      <w:pPr>
        <w:rPr>
          <w:rStyle w:val="testo1012"/>
          <w:rFonts w:asciiTheme="minorHAnsi" w:eastAsiaTheme="minorHAnsi" w:hAnsiTheme="minorHAnsi" w:cstheme="minorHAnsi"/>
          <w:color w:val="FF0000"/>
          <w:sz w:val="24"/>
          <w:szCs w:val="24"/>
        </w:rPr>
      </w:pPr>
    </w:p>
    <w:p w14:paraId="1A9F3973" w14:textId="77777777" w:rsidR="00B60651" w:rsidRPr="00D766A1" w:rsidRDefault="00B60651" w:rsidP="00A66742">
      <w:pPr>
        <w:rPr>
          <w:rStyle w:val="testo1012"/>
          <w:rFonts w:asciiTheme="minorHAnsi" w:eastAsiaTheme="minorHAnsi" w:hAnsiTheme="minorHAnsi" w:cstheme="minorHAnsi"/>
          <w:color w:val="auto"/>
          <w:sz w:val="24"/>
          <w:szCs w:val="24"/>
        </w:rPr>
      </w:pPr>
      <w:r w:rsidRPr="00D766A1">
        <w:rPr>
          <w:rStyle w:val="testo1012"/>
          <w:rFonts w:asciiTheme="minorHAnsi" w:eastAsiaTheme="minorHAnsi" w:hAnsiTheme="minorHAnsi" w:cstheme="minorHAnsi"/>
          <w:color w:val="auto"/>
          <w:sz w:val="24"/>
          <w:szCs w:val="24"/>
        </w:rPr>
        <w:t>Potenza frigorifera:</w:t>
      </w:r>
      <w:r w:rsidR="00F22C49" w:rsidRPr="00D766A1">
        <w:rPr>
          <w:rStyle w:val="testo1012"/>
          <w:rFonts w:asciiTheme="minorHAnsi" w:eastAsiaTheme="minorHAnsi" w:hAnsiTheme="minorHAnsi" w:cstheme="minorHAnsi"/>
          <w:color w:val="auto"/>
          <w:sz w:val="24"/>
          <w:szCs w:val="24"/>
        </w:rPr>
        <w:t xml:space="preserve"> ……… </w:t>
      </w:r>
      <w:r w:rsidRPr="00D766A1">
        <w:rPr>
          <w:rStyle w:val="testo1012"/>
          <w:rFonts w:asciiTheme="minorHAnsi" w:eastAsiaTheme="minorHAnsi" w:hAnsiTheme="minorHAnsi" w:cstheme="minorHAnsi"/>
          <w:color w:val="auto"/>
          <w:sz w:val="24"/>
          <w:szCs w:val="24"/>
        </w:rPr>
        <w:t>kW</w:t>
      </w:r>
    </w:p>
    <w:p w14:paraId="696BC020" w14:textId="77777777" w:rsidR="00B60651" w:rsidRPr="00D766A1" w:rsidRDefault="00B60651" w:rsidP="00A66742">
      <w:pPr>
        <w:rPr>
          <w:rStyle w:val="testo1012"/>
          <w:rFonts w:asciiTheme="minorHAnsi" w:eastAsiaTheme="minorHAnsi" w:hAnsiTheme="minorHAnsi" w:cstheme="minorHAnsi"/>
          <w:color w:val="auto"/>
          <w:sz w:val="24"/>
          <w:szCs w:val="24"/>
        </w:rPr>
      </w:pPr>
      <w:r w:rsidRPr="00D766A1">
        <w:rPr>
          <w:rStyle w:val="testo1012"/>
          <w:rFonts w:asciiTheme="minorHAnsi" w:eastAsiaTheme="minorHAnsi" w:hAnsiTheme="minorHAnsi" w:cstheme="minorHAnsi"/>
          <w:color w:val="auto"/>
          <w:sz w:val="24"/>
          <w:szCs w:val="24"/>
        </w:rPr>
        <w:t>Potenza assorbita:</w:t>
      </w:r>
      <w:r w:rsidR="00F22C49" w:rsidRPr="00D766A1">
        <w:rPr>
          <w:rStyle w:val="testo1012"/>
          <w:rFonts w:asciiTheme="minorHAnsi" w:eastAsiaTheme="minorHAnsi" w:hAnsiTheme="minorHAnsi" w:cstheme="minorHAnsi"/>
          <w:color w:val="auto"/>
          <w:sz w:val="24"/>
          <w:szCs w:val="24"/>
        </w:rPr>
        <w:t xml:space="preserve"> ……… </w:t>
      </w:r>
      <w:r w:rsidRPr="00D766A1">
        <w:rPr>
          <w:rStyle w:val="testo1012"/>
          <w:rFonts w:asciiTheme="minorHAnsi" w:eastAsiaTheme="minorHAnsi" w:hAnsiTheme="minorHAnsi" w:cstheme="minorHAnsi"/>
          <w:color w:val="auto"/>
          <w:sz w:val="24"/>
          <w:szCs w:val="24"/>
        </w:rPr>
        <w:t>kW</w:t>
      </w:r>
    </w:p>
    <w:p w14:paraId="65B6732D" w14:textId="77777777" w:rsidR="00B60651" w:rsidRPr="0020452E"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20452E">
        <w:rPr>
          <w:rStyle w:val="testo1012"/>
          <w:rFonts w:asciiTheme="minorHAnsi" w:eastAsiaTheme="minorHAnsi" w:hAnsiTheme="minorHAnsi" w:cstheme="minorHAnsi"/>
          <w:snapToGrid/>
          <w:color w:val="auto"/>
          <w:sz w:val="24"/>
          <w:szCs w:val="24"/>
          <w:lang w:val="en-GB"/>
        </w:rPr>
        <w:t>EER: ………</w:t>
      </w:r>
    </w:p>
    <w:p w14:paraId="236D603D" w14:textId="77777777" w:rsidR="00B60651" w:rsidRPr="0020452E"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20452E">
        <w:rPr>
          <w:rStyle w:val="testo1012"/>
          <w:rFonts w:asciiTheme="minorHAnsi" w:eastAsiaTheme="minorHAnsi" w:hAnsiTheme="minorHAnsi" w:cstheme="minorHAnsi"/>
          <w:snapToGrid/>
          <w:color w:val="auto"/>
          <w:sz w:val="24"/>
          <w:szCs w:val="24"/>
          <w:lang w:val="en-GB"/>
        </w:rPr>
        <w:t>ESEER: ………</w:t>
      </w:r>
      <w:r w:rsidR="00B60651" w:rsidRPr="0020452E">
        <w:rPr>
          <w:rStyle w:val="testo1012"/>
          <w:rFonts w:asciiTheme="minorHAnsi" w:eastAsiaTheme="minorHAnsi" w:hAnsiTheme="minorHAnsi" w:cstheme="minorHAnsi"/>
          <w:snapToGrid/>
          <w:color w:val="auto"/>
          <w:sz w:val="24"/>
          <w:szCs w:val="24"/>
          <w:lang w:val="en-GB"/>
        </w:rPr>
        <w:tab/>
      </w:r>
    </w:p>
    <w:p w14:paraId="3611C44D" w14:textId="77777777" w:rsidR="006C38D8" w:rsidRPr="0020452E"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20452E">
        <w:rPr>
          <w:rStyle w:val="testo1012"/>
          <w:rFonts w:asciiTheme="minorHAnsi" w:eastAsiaTheme="minorHAnsi" w:hAnsiTheme="minorHAnsi" w:cstheme="minorHAnsi"/>
          <w:snapToGrid/>
          <w:color w:val="auto"/>
          <w:sz w:val="24"/>
          <w:szCs w:val="24"/>
          <w:lang w:val="en-GB"/>
        </w:rPr>
        <w:t>SEER: ………</w:t>
      </w:r>
    </w:p>
    <w:p w14:paraId="62A48407" w14:textId="77777777" w:rsidR="009E05E7" w:rsidRPr="007F1370" w:rsidRDefault="009E05E7"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7F1370">
        <w:rPr>
          <w:rStyle w:val="testo1012"/>
          <w:rFonts w:asciiTheme="minorHAnsi" w:eastAsiaTheme="minorHAnsi" w:hAnsiTheme="minorHAnsi" w:cstheme="minorHAnsi"/>
          <w:snapToGrid/>
          <w:color w:val="auto"/>
          <w:sz w:val="24"/>
          <w:szCs w:val="24"/>
          <w:lang w:val="en-GB"/>
        </w:rPr>
        <w:t>COP: ………</w:t>
      </w:r>
    </w:p>
    <w:p w14:paraId="5C69FA60" w14:textId="77777777" w:rsidR="006C38D8" w:rsidRPr="007F1370"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7F1370">
        <w:rPr>
          <w:rStyle w:val="testo1012"/>
          <w:rFonts w:asciiTheme="minorHAnsi" w:eastAsiaTheme="minorHAnsi" w:hAnsiTheme="minorHAnsi" w:cstheme="minorHAnsi"/>
          <w:snapToGrid/>
          <w:color w:val="auto"/>
          <w:sz w:val="24"/>
          <w:szCs w:val="24"/>
          <w:lang w:val="en-GB"/>
        </w:rPr>
        <w:t>SCOP: ………</w:t>
      </w:r>
    </w:p>
    <w:p w14:paraId="68B71C0D" w14:textId="77777777" w:rsidR="00F22C49" w:rsidRPr="007F1370"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p>
    <w:p w14:paraId="53BBFD22" w14:textId="77777777" w:rsidR="006C38D8" w:rsidRPr="00A66742" w:rsidRDefault="006C38D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r w:rsidRPr="00A66742">
        <w:rPr>
          <w:rStyle w:val="testo1012"/>
          <w:rFonts w:asciiTheme="minorHAnsi" w:eastAsiaTheme="minorHAnsi" w:hAnsiTheme="minorHAnsi" w:cstheme="minorHAnsi"/>
          <w:snapToGrid/>
          <w:color w:val="auto"/>
          <w:sz w:val="24"/>
          <w:szCs w:val="24"/>
          <w:lang w:val="it-IT"/>
        </w:rPr>
        <w:t xml:space="preserve">In raffreddamento: acqua refrigerata da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 temperatura aria esterna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w:t>
      </w:r>
    </w:p>
    <w:p w14:paraId="6DEAD618" w14:textId="77777777" w:rsidR="006C38D8" w:rsidRPr="00A66742" w:rsidRDefault="006C38D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r w:rsidRPr="00A66742">
        <w:rPr>
          <w:rStyle w:val="testo1012"/>
          <w:rFonts w:asciiTheme="minorHAnsi" w:eastAsiaTheme="minorHAnsi" w:hAnsiTheme="minorHAnsi" w:cstheme="minorHAnsi"/>
          <w:snapToGrid/>
          <w:color w:val="auto"/>
          <w:sz w:val="24"/>
          <w:szCs w:val="24"/>
          <w:lang w:val="it-IT"/>
        </w:rPr>
        <w:t xml:space="preserve">In riscaldamento: acqua riscaldata da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 temperatura aria esterna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 b.s./</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 b.u.</w:t>
      </w:r>
    </w:p>
    <w:p w14:paraId="65244144" w14:textId="77777777" w:rsidR="003C3CE8" w:rsidRPr="00A66742" w:rsidRDefault="003C3CE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r w:rsidRPr="00A66742">
        <w:rPr>
          <w:rStyle w:val="testo1012"/>
          <w:rFonts w:asciiTheme="minorHAnsi" w:eastAsiaTheme="minorHAnsi" w:hAnsiTheme="minorHAnsi" w:cstheme="minorHAnsi"/>
          <w:snapToGrid/>
          <w:color w:val="auto"/>
          <w:sz w:val="24"/>
          <w:szCs w:val="24"/>
          <w:lang w:val="it-IT"/>
        </w:rPr>
        <w:t>Funzionamento in riscaldamento con temperatura dell’aria esterna fino a -1</w:t>
      </w:r>
      <w:r w:rsidR="00C92C8A">
        <w:rPr>
          <w:rStyle w:val="testo1012"/>
          <w:rFonts w:asciiTheme="minorHAnsi" w:eastAsiaTheme="minorHAnsi" w:hAnsiTheme="minorHAnsi" w:cstheme="minorHAnsi"/>
          <w:snapToGrid/>
          <w:color w:val="auto"/>
          <w:sz w:val="24"/>
          <w:szCs w:val="24"/>
          <w:lang w:val="it-IT"/>
        </w:rPr>
        <w:t>0</w:t>
      </w:r>
      <w:r w:rsidRPr="00A66742">
        <w:rPr>
          <w:rStyle w:val="testo1012"/>
          <w:rFonts w:asciiTheme="minorHAnsi" w:eastAsiaTheme="minorHAnsi" w:hAnsiTheme="minorHAnsi" w:cstheme="minorHAnsi"/>
          <w:snapToGrid/>
          <w:color w:val="auto"/>
          <w:sz w:val="24"/>
          <w:szCs w:val="24"/>
          <w:lang w:val="it-IT"/>
        </w:rPr>
        <w:t>°C.</w:t>
      </w:r>
    </w:p>
    <w:p w14:paraId="3AE8B2EF" w14:textId="77777777" w:rsidR="00F22C49"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p>
    <w:p w14:paraId="1CD4E4D1" w14:textId="77777777" w:rsidR="00D650A5" w:rsidRPr="00A66742" w:rsidRDefault="00D650A5" w:rsidP="00D650A5">
      <w:pPr>
        <w:pStyle w:val="Corpotesto"/>
        <w:tabs>
          <w:tab w:val="left" w:pos="426"/>
        </w:tabs>
        <w:rPr>
          <w:rStyle w:val="testo1012"/>
          <w:rFonts w:asciiTheme="minorHAnsi" w:eastAsiaTheme="minorHAnsi" w:hAnsiTheme="minorHAnsi" w:cstheme="minorHAnsi"/>
          <w:snapToGrid/>
          <w:color w:val="auto"/>
          <w:sz w:val="24"/>
          <w:szCs w:val="24"/>
          <w:lang w:val="it-IT"/>
        </w:rPr>
      </w:pPr>
      <w:r w:rsidRPr="00A66742">
        <w:rPr>
          <w:rStyle w:val="testo1012"/>
          <w:rFonts w:asciiTheme="minorHAnsi" w:eastAsiaTheme="minorHAnsi" w:hAnsiTheme="minorHAnsi" w:cstheme="minorHAnsi"/>
          <w:snapToGrid/>
          <w:color w:val="auto"/>
          <w:sz w:val="24"/>
          <w:szCs w:val="24"/>
          <w:lang w:val="it-IT"/>
        </w:rPr>
        <w:t>Refrigerante: R</w:t>
      </w:r>
      <w:r>
        <w:rPr>
          <w:rStyle w:val="testo1012"/>
          <w:rFonts w:asciiTheme="minorHAnsi" w:eastAsiaTheme="minorHAnsi" w:hAnsiTheme="minorHAnsi" w:cstheme="minorHAnsi"/>
          <w:snapToGrid/>
          <w:color w:val="auto"/>
          <w:sz w:val="24"/>
          <w:szCs w:val="24"/>
          <w:lang w:val="it-IT"/>
        </w:rPr>
        <w:t>454B a basso impatto ambientale</w:t>
      </w:r>
      <w:r w:rsidRPr="00A66742">
        <w:rPr>
          <w:rStyle w:val="testo1012"/>
          <w:rFonts w:asciiTheme="minorHAnsi" w:eastAsiaTheme="minorHAnsi" w:hAnsiTheme="minorHAnsi" w:cstheme="minorHAnsi"/>
          <w:snapToGrid/>
          <w:color w:val="auto"/>
          <w:sz w:val="24"/>
          <w:szCs w:val="24"/>
          <w:lang w:val="it-IT"/>
        </w:rPr>
        <w:t>.</w:t>
      </w:r>
    </w:p>
    <w:p w14:paraId="2E5AE4A4" w14:textId="77777777" w:rsidR="00D650A5" w:rsidRDefault="00D650A5" w:rsidP="00D650A5">
      <w:pPr>
        <w:jc w:val="both"/>
        <w:rPr>
          <w:rStyle w:val="testo1012"/>
          <w:rFonts w:asciiTheme="minorHAnsi" w:hAnsiTheme="minorHAnsi" w:cstheme="minorHAnsi"/>
          <w:color w:val="auto"/>
          <w:sz w:val="24"/>
          <w:szCs w:val="24"/>
        </w:rPr>
      </w:pPr>
      <w:r>
        <w:rPr>
          <w:rStyle w:val="testo1012"/>
          <w:rFonts w:asciiTheme="minorHAnsi" w:hAnsiTheme="minorHAnsi" w:cstheme="minorHAnsi"/>
          <w:color w:val="auto"/>
          <w:sz w:val="24"/>
          <w:szCs w:val="24"/>
        </w:rPr>
        <w:t>Il refrigerante R454B è una miscela HFO/HFC, con un Potenziale di Riscaldamento Globale (GWP) pari a 467 kg</w:t>
      </w:r>
      <w:r w:rsidRPr="005C6129">
        <w:rPr>
          <w:rStyle w:val="testo1012"/>
          <w:rFonts w:asciiTheme="minorHAnsi" w:hAnsiTheme="minorHAnsi" w:cstheme="minorHAnsi"/>
          <w:color w:val="auto"/>
          <w:sz w:val="24"/>
          <w:szCs w:val="24"/>
          <w:vertAlign w:val="subscript"/>
        </w:rPr>
        <w:t>CO2eq</w:t>
      </w:r>
      <w:r>
        <w:rPr>
          <w:rStyle w:val="testo1012"/>
          <w:rFonts w:asciiTheme="minorHAnsi" w:hAnsiTheme="minorHAnsi" w:cstheme="minorHAnsi"/>
          <w:color w:val="auto"/>
          <w:sz w:val="24"/>
          <w:szCs w:val="24"/>
        </w:rPr>
        <w:t xml:space="preserve"> e in classe A2L (leggermente infiammabile).</w:t>
      </w:r>
    </w:p>
    <w:p w14:paraId="14889420" w14:textId="77777777" w:rsidR="005E2585" w:rsidRDefault="005E2585" w:rsidP="005E2585">
      <w:pPr>
        <w:pStyle w:val="Testobold"/>
        <w:suppressAutoHyphens w:val="0"/>
        <w:spacing w:line="240" w:lineRule="auto"/>
        <w:jc w:val="both"/>
        <w:rPr>
          <w:rStyle w:val="testo1012"/>
          <w:rFonts w:asciiTheme="minorHAnsi" w:hAnsiTheme="minorHAnsi" w:cstheme="minorHAnsi"/>
          <w:b/>
          <w:spacing w:val="-1"/>
          <w:sz w:val="24"/>
          <w:szCs w:val="24"/>
        </w:rPr>
      </w:pPr>
    </w:p>
    <w:p w14:paraId="56A75468" w14:textId="77777777" w:rsidR="005E2585" w:rsidRDefault="005E2585" w:rsidP="005E2585">
      <w:pPr>
        <w:pStyle w:val="Testobold"/>
        <w:suppressAutoHyphens w:val="0"/>
        <w:spacing w:line="240" w:lineRule="auto"/>
        <w:jc w:val="both"/>
        <w:rPr>
          <w:rStyle w:val="testo1012"/>
          <w:rFonts w:asciiTheme="minorHAnsi" w:hAnsiTheme="minorHAnsi" w:cstheme="minorHAnsi"/>
          <w:spacing w:val="-1"/>
          <w:sz w:val="24"/>
          <w:szCs w:val="24"/>
        </w:rPr>
      </w:pPr>
      <w:r>
        <w:rPr>
          <w:rStyle w:val="testo1012"/>
          <w:rFonts w:asciiTheme="minorHAnsi" w:hAnsiTheme="minorHAnsi" w:cstheme="minorHAnsi"/>
          <w:b/>
          <w:spacing w:val="-1"/>
          <w:sz w:val="24"/>
          <w:szCs w:val="24"/>
        </w:rPr>
        <w:t>CLASSE ENERGETICA B/C</w:t>
      </w:r>
      <w:r w:rsidRPr="00A66742">
        <w:rPr>
          <w:rStyle w:val="testo1012"/>
          <w:rFonts w:asciiTheme="minorHAnsi" w:hAnsiTheme="minorHAnsi" w:cstheme="minorHAnsi"/>
          <w:b/>
          <w:spacing w:val="-1"/>
          <w:sz w:val="24"/>
          <w:szCs w:val="24"/>
        </w:rPr>
        <w:t xml:space="preserve"> </w:t>
      </w:r>
      <w:r w:rsidRPr="002F6478">
        <w:rPr>
          <w:rStyle w:val="testo1012"/>
          <w:rFonts w:asciiTheme="minorHAnsi" w:hAnsiTheme="minorHAnsi" w:cstheme="minorHAnsi"/>
          <w:b/>
          <w:spacing w:val="-1"/>
          <w:sz w:val="24"/>
          <w:szCs w:val="24"/>
        </w:rPr>
        <w:t>IN RAFFREDDAMENTO</w:t>
      </w:r>
      <w:r>
        <w:rPr>
          <w:rStyle w:val="testo1012"/>
          <w:rFonts w:asciiTheme="minorHAnsi" w:hAnsiTheme="minorHAnsi" w:cstheme="minorHAnsi"/>
          <w:spacing w:val="-1"/>
          <w:sz w:val="24"/>
          <w:szCs w:val="24"/>
        </w:rPr>
        <w:t xml:space="preserve"> s</w:t>
      </w:r>
      <w:r w:rsidRPr="00A66742">
        <w:rPr>
          <w:rStyle w:val="testo1012"/>
          <w:rFonts w:asciiTheme="minorHAnsi" w:hAnsiTheme="minorHAnsi" w:cstheme="minorHAnsi"/>
          <w:spacing w:val="-1"/>
          <w:sz w:val="24"/>
          <w:szCs w:val="24"/>
        </w:rPr>
        <w:t>econdo la normativa EUROVENT.</w:t>
      </w:r>
    </w:p>
    <w:p w14:paraId="6C5E103E" w14:textId="77777777" w:rsidR="005E2585" w:rsidRPr="00A77506" w:rsidRDefault="005E2585" w:rsidP="005E2585">
      <w:pPr>
        <w:pStyle w:val="Testobold"/>
        <w:suppressAutoHyphens w:val="0"/>
        <w:spacing w:line="240" w:lineRule="auto"/>
        <w:jc w:val="both"/>
      </w:pPr>
      <w:r>
        <w:rPr>
          <w:rStyle w:val="testo1012"/>
          <w:rFonts w:asciiTheme="minorHAnsi" w:hAnsiTheme="minorHAnsi" w:cstheme="minorHAnsi"/>
          <w:b/>
          <w:spacing w:val="-1"/>
          <w:sz w:val="24"/>
          <w:szCs w:val="24"/>
        </w:rPr>
        <w:t>CLASSE ENERGETICA B</w:t>
      </w:r>
      <w:r w:rsidRPr="00A66742">
        <w:rPr>
          <w:rStyle w:val="testo1012"/>
          <w:rFonts w:asciiTheme="minorHAnsi" w:hAnsiTheme="minorHAnsi" w:cstheme="minorHAnsi"/>
          <w:b/>
          <w:spacing w:val="-1"/>
          <w:sz w:val="24"/>
          <w:szCs w:val="24"/>
        </w:rPr>
        <w:t xml:space="preserve"> </w:t>
      </w:r>
      <w:r w:rsidRPr="002F6478">
        <w:rPr>
          <w:rStyle w:val="testo1012"/>
          <w:rFonts w:asciiTheme="minorHAnsi" w:hAnsiTheme="minorHAnsi" w:cstheme="minorHAnsi"/>
          <w:b/>
          <w:spacing w:val="-1"/>
          <w:sz w:val="24"/>
          <w:szCs w:val="24"/>
        </w:rPr>
        <w:t xml:space="preserve">IN </w:t>
      </w:r>
      <w:r>
        <w:rPr>
          <w:rStyle w:val="testo1012"/>
          <w:rFonts w:asciiTheme="minorHAnsi" w:hAnsiTheme="minorHAnsi" w:cstheme="minorHAnsi"/>
          <w:b/>
          <w:spacing w:val="-1"/>
          <w:sz w:val="24"/>
          <w:szCs w:val="24"/>
        </w:rPr>
        <w:t>RISCALDAMENTO</w:t>
      </w:r>
      <w:r>
        <w:rPr>
          <w:rStyle w:val="testo1012"/>
          <w:rFonts w:asciiTheme="minorHAnsi" w:hAnsiTheme="minorHAnsi" w:cstheme="minorHAnsi"/>
          <w:spacing w:val="-1"/>
          <w:sz w:val="24"/>
          <w:szCs w:val="24"/>
        </w:rPr>
        <w:t xml:space="preserve"> s</w:t>
      </w:r>
      <w:r w:rsidRPr="00A66742">
        <w:rPr>
          <w:rStyle w:val="testo1012"/>
          <w:rFonts w:asciiTheme="minorHAnsi" w:hAnsiTheme="minorHAnsi" w:cstheme="minorHAnsi"/>
          <w:spacing w:val="-1"/>
          <w:sz w:val="24"/>
          <w:szCs w:val="24"/>
        </w:rPr>
        <w:t>econdo la normativa EUROVENT.</w:t>
      </w:r>
    </w:p>
    <w:p w14:paraId="6FA1FB07" w14:textId="77777777" w:rsidR="003C3CE8" w:rsidRDefault="003C3CE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p>
    <w:p w14:paraId="342839F3" w14:textId="77777777" w:rsidR="00A66742" w:rsidRDefault="00A66742"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p>
    <w:p w14:paraId="0643E33E" w14:textId="77777777" w:rsidR="00A04E8C" w:rsidRDefault="00A04E8C" w:rsidP="00A04E8C">
      <w:pPr>
        <w:pStyle w:val="Testo"/>
        <w:spacing w:line="240" w:lineRule="auto"/>
        <w:rPr>
          <w:rStyle w:val="COPtitolo32"/>
          <w:rFonts w:asciiTheme="minorHAnsi" w:hAnsiTheme="minorHAnsi" w:cstheme="minorHAnsi"/>
          <w:b/>
          <w:color w:val="auto"/>
          <w:spacing w:val="-4"/>
          <w:sz w:val="28"/>
          <w:szCs w:val="24"/>
          <w:u w:val="single"/>
        </w:rPr>
      </w:pPr>
      <w:r w:rsidRPr="002D0D84">
        <w:rPr>
          <w:rStyle w:val="COPtitolo32"/>
          <w:rFonts w:asciiTheme="minorHAnsi" w:hAnsiTheme="minorHAnsi" w:cstheme="minorHAnsi"/>
          <w:b/>
          <w:color w:val="auto"/>
          <w:spacing w:val="-4"/>
          <w:sz w:val="28"/>
          <w:szCs w:val="24"/>
          <w:u w:val="single"/>
        </w:rPr>
        <w:t>VERSIONI</w:t>
      </w:r>
    </w:p>
    <w:p w14:paraId="75716B55" w14:textId="77777777" w:rsidR="002D0D84" w:rsidRPr="002D0D84" w:rsidRDefault="002D0D84" w:rsidP="00A04E8C">
      <w:pPr>
        <w:pStyle w:val="Testo"/>
        <w:spacing w:line="240" w:lineRule="auto"/>
        <w:rPr>
          <w:rStyle w:val="COPtitolo32"/>
          <w:rFonts w:asciiTheme="minorHAnsi" w:hAnsiTheme="minorHAnsi" w:cstheme="minorHAnsi"/>
          <w:b/>
          <w:color w:val="auto"/>
          <w:spacing w:val="-4"/>
          <w:sz w:val="28"/>
          <w:szCs w:val="24"/>
          <w:u w:val="single"/>
        </w:rPr>
      </w:pPr>
    </w:p>
    <w:p w14:paraId="1B2F835C" w14:textId="06734FE1" w:rsidR="00A04E8C" w:rsidRPr="002D0D84" w:rsidRDefault="00384EF9" w:rsidP="00A04E8C">
      <w:pPr>
        <w:autoSpaceDE w:val="0"/>
        <w:autoSpaceDN w:val="0"/>
        <w:adjustRightInd w:val="0"/>
        <w:rPr>
          <w:rStyle w:val="testo1012"/>
          <w:rFonts w:asciiTheme="minorHAnsi" w:eastAsiaTheme="minorHAnsi" w:hAnsiTheme="minorHAnsi" w:cstheme="minorHAnsi"/>
          <w:color w:val="auto"/>
          <w:sz w:val="24"/>
          <w:szCs w:val="24"/>
        </w:rPr>
      </w:pPr>
      <w:r>
        <w:rPr>
          <w:rStyle w:val="testo1012"/>
          <w:rFonts w:asciiTheme="minorHAnsi" w:eastAsiaTheme="minorHAnsi" w:hAnsiTheme="minorHAnsi" w:cstheme="minorHAnsi"/>
          <w:color w:val="auto"/>
          <w:sz w:val="24"/>
          <w:szCs w:val="24"/>
        </w:rPr>
        <w:t>R</w:t>
      </w:r>
      <w:r w:rsidR="00D650A5">
        <w:rPr>
          <w:rStyle w:val="testo1012"/>
          <w:rFonts w:asciiTheme="minorHAnsi" w:eastAsiaTheme="minorHAnsi" w:hAnsiTheme="minorHAnsi" w:cstheme="minorHAnsi"/>
          <w:color w:val="auto"/>
          <w:sz w:val="24"/>
          <w:szCs w:val="24"/>
        </w:rPr>
        <w:t>N</w:t>
      </w:r>
      <w:r>
        <w:rPr>
          <w:rStyle w:val="testo1012"/>
          <w:rFonts w:asciiTheme="minorHAnsi" w:eastAsiaTheme="minorHAnsi" w:hAnsiTheme="minorHAnsi" w:cstheme="minorHAnsi"/>
          <w:color w:val="auto"/>
          <w:sz w:val="24"/>
          <w:szCs w:val="24"/>
        </w:rPr>
        <w:t>O 2R AB</w:t>
      </w:r>
      <w:r w:rsidR="00A04E8C" w:rsidRPr="002D0D84">
        <w:rPr>
          <w:rStyle w:val="testo1012"/>
          <w:rFonts w:asciiTheme="minorHAnsi" w:eastAsiaTheme="minorHAnsi" w:hAnsiTheme="minorHAnsi" w:cstheme="minorHAnsi"/>
          <w:color w:val="auto"/>
          <w:sz w:val="24"/>
          <w:szCs w:val="24"/>
        </w:rPr>
        <w:t>: Solo raffreddamento</w:t>
      </w:r>
      <w:r w:rsidRPr="00384EF9">
        <w:t xml:space="preserve"> </w:t>
      </w:r>
      <w:r w:rsidRPr="00384EF9">
        <w:rPr>
          <w:rStyle w:val="testo1012"/>
          <w:rFonts w:asciiTheme="minorHAnsi" w:eastAsiaTheme="minorHAnsi" w:hAnsiTheme="minorHAnsi" w:cstheme="minorHAnsi"/>
          <w:color w:val="auto"/>
          <w:sz w:val="24"/>
          <w:szCs w:val="24"/>
        </w:rPr>
        <w:t>silenziosità standard e in versione SL silenziata</w:t>
      </w:r>
    </w:p>
    <w:p w14:paraId="08CF0E0F" w14:textId="02CF68B9" w:rsidR="00A04E8C" w:rsidRDefault="00384EF9" w:rsidP="00A04E8C">
      <w:pPr>
        <w:autoSpaceDE w:val="0"/>
        <w:autoSpaceDN w:val="0"/>
        <w:adjustRightInd w:val="0"/>
        <w:rPr>
          <w:rStyle w:val="testo1012"/>
          <w:rFonts w:asciiTheme="minorHAnsi" w:eastAsiaTheme="minorHAnsi" w:hAnsiTheme="minorHAnsi" w:cstheme="minorHAnsi"/>
          <w:color w:val="auto"/>
          <w:sz w:val="24"/>
          <w:szCs w:val="24"/>
        </w:rPr>
      </w:pPr>
      <w:r>
        <w:rPr>
          <w:rStyle w:val="testo1012"/>
          <w:rFonts w:asciiTheme="minorHAnsi" w:eastAsiaTheme="minorHAnsi" w:hAnsiTheme="minorHAnsi" w:cstheme="minorHAnsi"/>
          <w:color w:val="auto"/>
          <w:sz w:val="24"/>
          <w:szCs w:val="24"/>
        </w:rPr>
        <w:t>R</w:t>
      </w:r>
      <w:r w:rsidR="00D650A5">
        <w:rPr>
          <w:rStyle w:val="testo1012"/>
          <w:rFonts w:asciiTheme="minorHAnsi" w:eastAsiaTheme="minorHAnsi" w:hAnsiTheme="minorHAnsi" w:cstheme="minorHAnsi"/>
          <w:color w:val="auto"/>
          <w:sz w:val="24"/>
          <w:szCs w:val="24"/>
        </w:rPr>
        <w:t>N</w:t>
      </w:r>
      <w:r>
        <w:rPr>
          <w:rStyle w:val="testo1012"/>
          <w:rFonts w:asciiTheme="minorHAnsi" w:eastAsiaTheme="minorHAnsi" w:hAnsiTheme="minorHAnsi" w:cstheme="minorHAnsi"/>
          <w:color w:val="auto"/>
          <w:sz w:val="24"/>
          <w:szCs w:val="24"/>
        </w:rPr>
        <w:t>O 2P AB</w:t>
      </w:r>
      <w:r w:rsidR="00A04E8C" w:rsidRPr="002D0D84">
        <w:rPr>
          <w:rStyle w:val="testo1012"/>
          <w:rFonts w:asciiTheme="minorHAnsi" w:eastAsiaTheme="minorHAnsi" w:hAnsiTheme="minorHAnsi" w:cstheme="minorHAnsi"/>
          <w:color w:val="auto"/>
          <w:sz w:val="24"/>
          <w:szCs w:val="24"/>
        </w:rPr>
        <w:t>: Pompa di calore reversibile</w:t>
      </w:r>
      <w:r w:rsidRPr="00384EF9">
        <w:t xml:space="preserve"> </w:t>
      </w:r>
      <w:r w:rsidRPr="00384EF9">
        <w:rPr>
          <w:rStyle w:val="testo1012"/>
          <w:rFonts w:asciiTheme="minorHAnsi" w:eastAsiaTheme="minorHAnsi" w:hAnsiTheme="minorHAnsi" w:cstheme="minorHAnsi"/>
          <w:color w:val="auto"/>
          <w:sz w:val="24"/>
          <w:szCs w:val="24"/>
        </w:rPr>
        <w:t>silenziosità standard e in versione SL silenziata</w:t>
      </w:r>
    </w:p>
    <w:p w14:paraId="0A5AFA51" w14:textId="66E91EF4" w:rsidR="009E05E7" w:rsidRPr="002D0D84" w:rsidRDefault="00384EF9" w:rsidP="009E05E7">
      <w:pPr>
        <w:autoSpaceDE w:val="0"/>
        <w:autoSpaceDN w:val="0"/>
        <w:adjustRightInd w:val="0"/>
        <w:rPr>
          <w:rStyle w:val="testo1012"/>
          <w:rFonts w:asciiTheme="minorHAnsi" w:eastAsiaTheme="minorHAnsi" w:hAnsiTheme="minorHAnsi" w:cstheme="minorHAnsi"/>
          <w:color w:val="auto"/>
          <w:sz w:val="24"/>
          <w:szCs w:val="24"/>
        </w:rPr>
      </w:pPr>
      <w:r>
        <w:rPr>
          <w:rStyle w:val="testo1012"/>
          <w:rFonts w:asciiTheme="minorHAnsi" w:eastAsiaTheme="minorHAnsi" w:hAnsiTheme="minorHAnsi" w:cstheme="minorHAnsi"/>
          <w:color w:val="auto"/>
          <w:sz w:val="24"/>
          <w:szCs w:val="24"/>
        </w:rPr>
        <w:t>R</w:t>
      </w:r>
      <w:r w:rsidR="00D650A5">
        <w:rPr>
          <w:rStyle w:val="testo1012"/>
          <w:rFonts w:asciiTheme="minorHAnsi" w:eastAsiaTheme="minorHAnsi" w:hAnsiTheme="minorHAnsi" w:cstheme="minorHAnsi"/>
          <w:color w:val="auto"/>
          <w:sz w:val="24"/>
          <w:szCs w:val="24"/>
        </w:rPr>
        <w:t>N</w:t>
      </w:r>
      <w:r>
        <w:rPr>
          <w:rStyle w:val="testo1012"/>
          <w:rFonts w:asciiTheme="minorHAnsi" w:eastAsiaTheme="minorHAnsi" w:hAnsiTheme="minorHAnsi" w:cstheme="minorHAnsi"/>
          <w:color w:val="auto"/>
          <w:sz w:val="24"/>
          <w:szCs w:val="24"/>
        </w:rPr>
        <w:t>O 2R AX</w:t>
      </w:r>
      <w:r w:rsidR="009E05E7" w:rsidRPr="002D0D84">
        <w:rPr>
          <w:rStyle w:val="testo1012"/>
          <w:rFonts w:asciiTheme="minorHAnsi" w:eastAsiaTheme="minorHAnsi" w:hAnsiTheme="minorHAnsi" w:cstheme="minorHAnsi"/>
          <w:color w:val="auto"/>
          <w:sz w:val="24"/>
          <w:szCs w:val="24"/>
        </w:rPr>
        <w:t>: Solo raffreddamento</w:t>
      </w:r>
      <w:r w:rsidR="009E05E7">
        <w:rPr>
          <w:rStyle w:val="testo1012"/>
          <w:rFonts w:asciiTheme="minorHAnsi" w:eastAsiaTheme="minorHAnsi" w:hAnsiTheme="minorHAnsi" w:cstheme="minorHAnsi"/>
          <w:color w:val="auto"/>
          <w:sz w:val="24"/>
          <w:szCs w:val="24"/>
        </w:rPr>
        <w:t xml:space="preserve"> super silenziata</w:t>
      </w:r>
    </w:p>
    <w:p w14:paraId="5F41B6FD" w14:textId="1C4AECDE" w:rsidR="009E05E7" w:rsidRDefault="00384EF9" w:rsidP="009E05E7">
      <w:pPr>
        <w:autoSpaceDE w:val="0"/>
        <w:autoSpaceDN w:val="0"/>
        <w:adjustRightInd w:val="0"/>
        <w:rPr>
          <w:rStyle w:val="testo1012"/>
          <w:rFonts w:asciiTheme="minorHAnsi" w:eastAsiaTheme="minorHAnsi" w:hAnsiTheme="minorHAnsi" w:cstheme="minorHAnsi"/>
          <w:color w:val="auto"/>
          <w:sz w:val="24"/>
          <w:szCs w:val="24"/>
        </w:rPr>
      </w:pPr>
      <w:r>
        <w:rPr>
          <w:rStyle w:val="testo1012"/>
          <w:rFonts w:asciiTheme="minorHAnsi" w:eastAsiaTheme="minorHAnsi" w:hAnsiTheme="minorHAnsi" w:cstheme="minorHAnsi"/>
          <w:color w:val="auto"/>
          <w:sz w:val="24"/>
          <w:szCs w:val="24"/>
        </w:rPr>
        <w:t>R</w:t>
      </w:r>
      <w:r w:rsidR="00D650A5">
        <w:rPr>
          <w:rStyle w:val="testo1012"/>
          <w:rFonts w:asciiTheme="minorHAnsi" w:eastAsiaTheme="minorHAnsi" w:hAnsiTheme="minorHAnsi" w:cstheme="minorHAnsi"/>
          <w:color w:val="auto"/>
          <w:sz w:val="24"/>
          <w:szCs w:val="24"/>
        </w:rPr>
        <w:t>N</w:t>
      </w:r>
      <w:r>
        <w:rPr>
          <w:rStyle w:val="testo1012"/>
          <w:rFonts w:asciiTheme="minorHAnsi" w:eastAsiaTheme="minorHAnsi" w:hAnsiTheme="minorHAnsi" w:cstheme="minorHAnsi"/>
          <w:color w:val="auto"/>
          <w:sz w:val="24"/>
          <w:szCs w:val="24"/>
        </w:rPr>
        <w:t>O 2P AX</w:t>
      </w:r>
      <w:r w:rsidR="009E05E7" w:rsidRPr="002D0D84">
        <w:rPr>
          <w:rStyle w:val="testo1012"/>
          <w:rFonts w:asciiTheme="minorHAnsi" w:eastAsiaTheme="minorHAnsi" w:hAnsiTheme="minorHAnsi" w:cstheme="minorHAnsi"/>
          <w:color w:val="auto"/>
          <w:sz w:val="24"/>
          <w:szCs w:val="24"/>
        </w:rPr>
        <w:t>: Pompa di calore reversibile</w:t>
      </w:r>
      <w:r w:rsidR="009E05E7">
        <w:rPr>
          <w:rStyle w:val="testo1012"/>
          <w:rFonts w:asciiTheme="minorHAnsi" w:eastAsiaTheme="minorHAnsi" w:hAnsiTheme="minorHAnsi" w:cstheme="minorHAnsi"/>
          <w:color w:val="auto"/>
          <w:sz w:val="24"/>
          <w:szCs w:val="24"/>
        </w:rPr>
        <w:t xml:space="preserve"> super silenziata</w:t>
      </w:r>
    </w:p>
    <w:p w14:paraId="7715DF46" w14:textId="77777777" w:rsidR="009E05E7" w:rsidRPr="002D0D84" w:rsidRDefault="009E05E7" w:rsidP="00A04E8C">
      <w:pPr>
        <w:autoSpaceDE w:val="0"/>
        <w:autoSpaceDN w:val="0"/>
        <w:adjustRightInd w:val="0"/>
        <w:rPr>
          <w:rStyle w:val="testo1012"/>
          <w:rFonts w:asciiTheme="minorHAnsi" w:hAnsiTheme="minorHAnsi" w:cstheme="minorHAnsi"/>
          <w:color w:val="auto"/>
          <w:sz w:val="24"/>
          <w:szCs w:val="24"/>
        </w:rPr>
      </w:pPr>
    </w:p>
    <w:p w14:paraId="1D2378B1" w14:textId="77777777" w:rsidR="00A04E8C" w:rsidRDefault="00A04E8C" w:rsidP="00A04E8C">
      <w:pPr>
        <w:pStyle w:val="Testo"/>
        <w:spacing w:line="240" w:lineRule="auto"/>
        <w:rPr>
          <w:rStyle w:val="testo1012"/>
          <w:rFonts w:asciiTheme="minorHAnsi" w:hAnsiTheme="minorHAnsi" w:cstheme="minorHAnsi"/>
          <w:color w:val="FF0000"/>
          <w:sz w:val="24"/>
          <w:szCs w:val="24"/>
        </w:rPr>
      </w:pPr>
    </w:p>
    <w:p w14:paraId="74D9E64E" w14:textId="77777777" w:rsidR="00A66742" w:rsidRPr="00F22C49" w:rsidRDefault="00A66742" w:rsidP="00A04E8C">
      <w:pPr>
        <w:pStyle w:val="Testo"/>
        <w:spacing w:line="240" w:lineRule="auto"/>
        <w:rPr>
          <w:rStyle w:val="COPtitolo32"/>
          <w:rFonts w:asciiTheme="minorHAnsi" w:hAnsiTheme="minorHAnsi" w:cstheme="minorHAnsi"/>
          <w:b/>
          <w:color w:val="auto"/>
          <w:spacing w:val="-4"/>
          <w:sz w:val="28"/>
          <w:szCs w:val="24"/>
          <w:u w:val="single"/>
        </w:rPr>
      </w:pPr>
      <w:r w:rsidRPr="00F22C49">
        <w:rPr>
          <w:rStyle w:val="COPtitolo32"/>
          <w:rFonts w:asciiTheme="minorHAnsi" w:hAnsiTheme="minorHAnsi" w:cstheme="minorHAnsi"/>
          <w:b/>
          <w:color w:val="auto"/>
          <w:spacing w:val="-4"/>
          <w:sz w:val="28"/>
          <w:szCs w:val="24"/>
          <w:u w:val="single"/>
        </w:rPr>
        <w:t>DESCRIZIONE UNITA’</w:t>
      </w:r>
    </w:p>
    <w:p w14:paraId="66652D87" w14:textId="77777777" w:rsidR="00A66742" w:rsidRDefault="00A66742" w:rsidP="00A66742">
      <w:pPr>
        <w:pStyle w:val="Testo"/>
        <w:spacing w:line="240" w:lineRule="auto"/>
        <w:rPr>
          <w:rStyle w:val="COPtitolo32"/>
          <w:rFonts w:asciiTheme="minorHAnsi" w:hAnsiTheme="minorHAnsi" w:cstheme="minorHAnsi"/>
          <w:b/>
          <w:color w:val="auto"/>
          <w:spacing w:val="-4"/>
          <w:sz w:val="24"/>
          <w:szCs w:val="24"/>
          <w:u w:val="single"/>
        </w:rPr>
      </w:pPr>
    </w:p>
    <w:p w14:paraId="52908329" w14:textId="77777777" w:rsidR="00CA5E08" w:rsidRPr="00A66742" w:rsidRDefault="00CA5E08" w:rsidP="00A66742">
      <w:pPr>
        <w:pStyle w:val="Testo"/>
        <w:spacing w:line="240" w:lineRule="auto"/>
        <w:rPr>
          <w:rStyle w:val="testo1012"/>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Design.</w:t>
      </w:r>
    </w:p>
    <w:p w14:paraId="0D04A40C" w14:textId="77777777" w:rsidR="00220D9E" w:rsidRPr="00A66742" w:rsidRDefault="00220D9E" w:rsidP="00220D9E">
      <w:pPr>
        <w:pStyle w:val="Testo"/>
        <w:spacing w:line="240" w:lineRule="auto"/>
        <w:rPr>
          <w:rStyle w:val="testo1012"/>
          <w:rFonts w:asciiTheme="minorHAnsi" w:hAnsiTheme="minorHAnsi" w:cstheme="minorHAnsi"/>
          <w:color w:val="auto"/>
          <w:sz w:val="24"/>
          <w:szCs w:val="24"/>
        </w:rPr>
      </w:pPr>
      <w:r w:rsidRPr="00A66742">
        <w:rPr>
          <w:rStyle w:val="testo1012"/>
          <w:rFonts w:asciiTheme="minorHAnsi" w:hAnsiTheme="minorHAnsi" w:cstheme="minorHAnsi"/>
          <w:color w:val="auto"/>
          <w:spacing w:val="-1"/>
          <w:sz w:val="24"/>
          <w:szCs w:val="24"/>
        </w:rPr>
        <w:t>Design dell’unità finalizzato alla semplificazione delle attività di manutenzione e alla minimizzazione degli ingombri. Posizionamento del quadro elettrico frontale e dei componenti anch’essi frontali per una facile accessibilità</w:t>
      </w:r>
      <w:r w:rsidRPr="00A66742">
        <w:rPr>
          <w:rStyle w:val="testo1012"/>
          <w:rFonts w:asciiTheme="minorHAnsi" w:hAnsiTheme="minorHAnsi" w:cstheme="minorHAnsi"/>
          <w:color w:val="auto"/>
          <w:sz w:val="24"/>
          <w:szCs w:val="24"/>
        </w:rPr>
        <w:t xml:space="preserve">. </w:t>
      </w:r>
    </w:p>
    <w:p w14:paraId="06162645" w14:textId="77777777" w:rsidR="00220D9E" w:rsidRPr="0061436F" w:rsidRDefault="00220D9E" w:rsidP="00220D9E">
      <w:pPr>
        <w:pStyle w:val="Testobold"/>
        <w:spacing w:line="240" w:lineRule="auto"/>
        <w:jc w:val="both"/>
        <w:rPr>
          <w:rStyle w:val="testo9105"/>
          <w:rFonts w:asciiTheme="minorHAnsi" w:hAnsiTheme="minorHAnsi" w:cstheme="minorHAnsi"/>
          <w:color w:val="auto"/>
          <w:spacing w:val="-1"/>
          <w:sz w:val="24"/>
          <w:szCs w:val="24"/>
        </w:rPr>
      </w:pPr>
      <w:r w:rsidRPr="0061436F">
        <w:rPr>
          <w:rStyle w:val="testo9105"/>
          <w:rFonts w:asciiTheme="minorHAnsi" w:hAnsiTheme="minorHAnsi" w:cstheme="minorHAnsi"/>
          <w:color w:val="auto"/>
          <w:spacing w:val="-1"/>
          <w:sz w:val="24"/>
          <w:szCs w:val="24"/>
        </w:rPr>
        <w:t xml:space="preserve">Le unità sono rispondenti alla direttiva EMC in tema di </w:t>
      </w:r>
      <w:r>
        <w:rPr>
          <w:rStyle w:val="testo9105"/>
          <w:rFonts w:asciiTheme="minorHAnsi" w:hAnsiTheme="minorHAnsi" w:cstheme="minorHAnsi"/>
          <w:color w:val="auto"/>
          <w:spacing w:val="-1"/>
          <w:sz w:val="24"/>
          <w:szCs w:val="24"/>
        </w:rPr>
        <w:t>compatibilità elettromagnetica.</w:t>
      </w:r>
    </w:p>
    <w:p w14:paraId="1AC6EA9A" w14:textId="77777777" w:rsidR="009233B9" w:rsidRPr="00A66742" w:rsidRDefault="009233B9" w:rsidP="00A66742">
      <w:pPr>
        <w:pStyle w:val="Testo"/>
        <w:spacing w:line="240" w:lineRule="auto"/>
        <w:rPr>
          <w:rStyle w:val="testo1012"/>
          <w:rFonts w:asciiTheme="minorHAnsi" w:hAnsiTheme="minorHAnsi" w:cstheme="minorHAnsi"/>
          <w:b/>
          <w:color w:val="auto"/>
          <w:spacing w:val="-1"/>
          <w:sz w:val="24"/>
          <w:szCs w:val="24"/>
          <w:u w:val="single"/>
        </w:rPr>
      </w:pPr>
    </w:p>
    <w:p w14:paraId="5C22DF00" w14:textId="77777777" w:rsidR="002A334B" w:rsidRPr="00A66742" w:rsidRDefault="002A334B" w:rsidP="00A66742">
      <w:pPr>
        <w:pStyle w:val="Testo"/>
        <w:spacing w:line="240" w:lineRule="auto"/>
        <w:rPr>
          <w:rStyle w:val="testo1012"/>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Struttura.</w:t>
      </w:r>
    </w:p>
    <w:p w14:paraId="40D1E0A9" w14:textId="77777777" w:rsidR="00973665" w:rsidRDefault="00907908" w:rsidP="00A66742">
      <w:pPr>
        <w:pStyle w:val="Testo"/>
        <w:spacing w:line="240" w:lineRule="auto"/>
        <w:rPr>
          <w:rStyle w:val="testo9105"/>
          <w:rFonts w:asciiTheme="minorHAnsi" w:hAnsiTheme="minorHAnsi" w:cstheme="minorHAnsi"/>
          <w:color w:val="auto"/>
          <w:spacing w:val="-1"/>
          <w:sz w:val="24"/>
          <w:szCs w:val="24"/>
        </w:rPr>
      </w:pPr>
      <w:r w:rsidRPr="00907908">
        <w:rPr>
          <w:rStyle w:val="testo9105"/>
          <w:rFonts w:asciiTheme="minorHAnsi" w:hAnsiTheme="minorHAnsi" w:cstheme="minorHAnsi"/>
          <w:color w:val="auto"/>
          <w:spacing w:val="-1"/>
          <w:sz w:val="24"/>
          <w:szCs w:val="24"/>
        </w:rPr>
        <w:t>Di tipo autoportante, realizzata in lamiera zincata con un’ulteriore protezione ottenuta tramite verniciatura a polveri poliestere. I pannelli, facilmente rimovibili, permettono l’accesso all’interno dell’unità per le operazioni di manutenzione e riparazione.</w:t>
      </w:r>
    </w:p>
    <w:p w14:paraId="4EA48F2E" w14:textId="77777777" w:rsidR="00907908" w:rsidRPr="00A66742" w:rsidRDefault="00907908" w:rsidP="00A66742">
      <w:pPr>
        <w:pStyle w:val="Testo"/>
        <w:spacing w:line="240" w:lineRule="auto"/>
        <w:rPr>
          <w:rStyle w:val="testo9105"/>
          <w:rFonts w:asciiTheme="minorHAnsi" w:hAnsiTheme="minorHAnsi" w:cstheme="minorHAnsi"/>
          <w:color w:val="auto"/>
          <w:spacing w:val="-1"/>
          <w:sz w:val="24"/>
          <w:szCs w:val="24"/>
        </w:rPr>
      </w:pPr>
    </w:p>
    <w:p w14:paraId="1A15C51C" w14:textId="77777777" w:rsidR="00366694" w:rsidRPr="00A66742" w:rsidRDefault="00F2580A" w:rsidP="00A66742">
      <w:pPr>
        <w:pStyle w:val="Testobold"/>
        <w:suppressAutoHyphens w:val="0"/>
        <w:spacing w:line="240" w:lineRule="auto"/>
        <w:jc w:val="both"/>
        <w:rPr>
          <w:rStyle w:val="testo9105"/>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Compressor</w:t>
      </w:r>
      <w:r w:rsidR="00FB3166">
        <w:rPr>
          <w:rStyle w:val="testo1012"/>
          <w:rFonts w:asciiTheme="minorHAnsi" w:hAnsiTheme="minorHAnsi" w:cstheme="minorHAnsi"/>
          <w:b/>
          <w:color w:val="auto"/>
          <w:spacing w:val="-1"/>
          <w:sz w:val="24"/>
          <w:szCs w:val="24"/>
          <w:u w:val="single"/>
        </w:rPr>
        <w:t>i</w:t>
      </w:r>
      <w:r w:rsidR="00366694" w:rsidRPr="00A66742">
        <w:rPr>
          <w:rStyle w:val="testo1012"/>
          <w:rFonts w:asciiTheme="minorHAnsi" w:hAnsiTheme="minorHAnsi" w:cstheme="minorHAnsi"/>
          <w:b/>
          <w:color w:val="auto"/>
          <w:spacing w:val="-1"/>
          <w:sz w:val="24"/>
          <w:szCs w:val="24"/>
          <w:u w:val="single"/>
        </w:rPr>
        <w:t>.</w:t>
      </w:r>
    </w:p>
    <w:p w14:paraId="50377E24" w14:textId="77777777" w:rsidR="00220D9E" w:rsidRPr="00D366FC" w:rsidRDefault="00220D9E" w:rsidP="00220D9E">
      <w:pPr>
        <w:pStyle w:val="Testobold"/>
        <w:spacing w:line="240" w:lineRule="auto"/>
        <w:jc w:val="both"/>
        <w:rPr>
          <w:rStyle w:val="testo1012"/>
          <w:rFonts w:asciiTheme="minorHAnsi" w:hAnsiTheme="minorHAnsi" w:cstheme="minorHAnsi"/>
          <w:color w:val="FF0000"/>
          <w:spacing w:val="-1"/>
          <w:sz w:val="24"/>
          <w:szCs w:val="24"/>
        </w:rPr>
      </w:pPr>
      <w:r w:rsidRPr="009A279D">
        <w:rPr>
          <w:rFonts w:asciiTheme="minorHAnsi" w:hAnsiTheme="minorHAnsi" w:cs="Arial"/>
          <w:bCs/>
        </w:rPr>
        <w:t>L</w:t>
      </w:r>
      <w:r w:rsidRPr="00480071">
        <w:rPr>
          <w:rStyle w:val="testo1012"/>
          <w:rFonts w:asciiTheme="minorHAnsi" w:hAnsiTheme="minorHAnsi" w:cstheme="minorHAnsi"/>
          <w:color w:val="auto"/>
          <w:spacing w:val="-1"/>
          <w:sz w:val="24"/>
          <w:szCs w:val="24"/>
        </w:rPr>
        <w:t xml:space="preserve">’unità è dotata di compressori </w:t>
      </w:r>
      <w:r w:rsidRPr="00A46FE1">
        <w:rPr>
          <w:rStyle w:val="testo1012"/>
          <w:rFonts w:asciiTheme="minorHAnsi" w:hAnsiTheme="minorHAnsi" w:cstheme="minorHAnsi"/>
          <w:color w:val="auto"/>
          <w:spacing w:val="-1"/>
          <w:sz w:val="24"/>
          <w:szCs w:val="24"/>
        </w:rPr>
        <w:t xml:space="preserve">Scroll con spia livello olio. Sono dotati di protezione termica incorporata e di resistenza carter. Sono montati su supporti antivibranti in gomma. </w:t>
      </w:r>
      <w:r w:rsidRPr="00480071">
        <w:rPr>
          <w:rStyle w:val="testo1012"/>
          <w:rFonts w:asciiTheme="minorHAnsi" w:hAnsiTheme="minorHAnsi" w:cstheme="minorHAnsi"/>
          <w:color w:val="auto"/>
          <w:spacing w:val="-1"/>
          <w:sz w:val="24"/>
          <w:szCs w:val="24"/>
        </w:rPr>
        <w:t>I compressori sono controllati in funzione del carico termico e sono gestiti dal controllore al fine di ottimizzare l’efficienza dell’unità ai carichi parziali.</w:t>
      </w:r>
    </w:p>
    <w:p w14:paraId="7BEF030A" w14:textId="77777777" w:rsidR="00220D9E" w:rsidRPr="0036405F" w:rsidRDefault="00220D9E" w:rsidP="00220D9E">
      <w:pPr>
        <w:pStyle w:val="Testo"/>
        <w:spacing w:line="240" w:lineRule="auto"/>
        <w:rPr>
          <w:rFonts w:asciiTheme="minorHAnsi" w:hAnsiTheme="minorHAnsi" w:cstheme="minorHAnsi"/>
          <w:color w:val="auto"/>
          <w:spacing w:val="-1"/>
          <w:sz w:val="24"/>
          <w:szCs w:val="24"/>
        </w:rPr>
      </w:pPr>
      <w:r w:rsidRPr="006E4915">
        <w:rPr>
          <w:rFonts w:asciiTheme="minorHAnsi" w:hAnsiTheme="minorHAnsi" w:cstheme="minorHAnsi"/>
          <w:b/>
          <w:color w:val="auto"/>
          <w:spacing w:val="-1"/>
          <w:sz w:val="24"/>
          <w:szCs w:val="24"/>
        </w:rPr>
        <w:t>Tecnologia IDV</w:t>
      </w:r>
      <w:r w:rsidRPr="006E4915">
        <w:rPr>
          <w:rFonts w:asciiTheme="minorHAnsi" w:hAnsiTheme="minorHAnsi" w:cstheme="minorHAnsi"/>
          <w:color w:val="auto"/>
          <w:spacing w:val="-1"/>
          <w:sz w:val="24"/>
          <w:szCs w:val="24"/>
        </w:rPr>
        <w:t xml:space="preserve">. </w:t>
      </w:r>
      <w:r w:rsidRPr="0036405F">
        <w:rPr>
          <w:rFonts w:asciiTheme="minorHAnsi" w:hAnsiTheme="minorHAnsi" w:cstheme="minorHAnsi"/>
          <w:color w:val="auto"/>
          <w:spacing w:val="-1"/>
          <w:sz w:val="24"/>
          <w:szCs w:val="24"/>
        </w:rPr>
        <w:t>Le valvole</w:t>
      </w:r>
      <w:r>
        <w:rPr>
          <w:rFonts w:asciiTheme="minorHAnsi" w:hAnsiTheme="minorHAnsi" w:cstheme="minorHAnsi"/>
          <w:color w:val="auto"/>
          <w:spacing w:val="-1"/>
          <w:sz w:val="24"/>
          <w:szCs w:val="24"/>
        </w:rPr>
        <w:t xml:space="preserve"> di mandata intermedia (IDV) </w:t>
      </w:r>
      <w:r w:rsidRPr="0036405F">
        <w:rPr>
          <w:rFonts w:asciiTheme="minorHAnsi" w:hAnsiTheme="minorHAnsi" w:cstheme="minorHAnsi"/>
          <w:color w:val="auto"/>
          <w:spacing w:val="-1"/>
          <w:sz w:val="24"/>
          <w:szCs w:val="24"/>
        </w:rPr>
        <w:t>riducono meccanicamente l’eccessiva compressione di refrigerante in condizioni di carico parziale</w:t>
      </w:r>
      <w:r>
        <w:rPr>
          <w:rFonts w:asciiTheme="minorHAnsi" w:hAnsiTheme="minorHAnsi" w:cstheme="minorHAnsi"/>
          <w:color w:val="auto"/>
          <w:spacing w:val="-1"/>
          <w:sz w:val="24"/>
          <w:szCs w:val="24"/>
        </w:rPr>
        <w:t>,</w:t>
      </w:r>
      <w:r w:rsidRPr="0036405F">
        <w:rPr>
          <w:rFonts w:asciiTheme="minorHAnsi" w:hAnsiTheme="minorHAnsi" w:cstheme="minorHAnsi"/>
          <w:color w:val="auto"/>
          <w:spacing w:val="-1"/>
          <w:sz w:val="24"/>
          <w:szCs w:val="24"/>
        </w:rPr>
        <w:t xml:space="preserve"> mantenendo la stessa capacità frigorifera. Le IDV adattano lo sforzo torcente del motore alle condizioni di pressione del sistema aprendosi quando la pressione di condensazione e il rapporto di pressione (a carico parziale) scendono al di sotto del punto di </w:t>
      </w:r>
      <w:r>
        <w:rPr>
          <w:rFonts w:asciiTheme="minorHAnsi" w:hAnsiTheme="minorHAnsi" w:cstheme="minorHAnsi"/>
          <w:color w:val="auto"/>
          <w:spacing w:val="-1"/>
          <w:sz w:val="24"/>
          <w:szCs w:val="24"/>
        </w:rPr>
        <w:t>ottimizzazione integrato dello S</w:t>
      </w:r>
      <w:r w:rsidRPr="0036405F">
        <w:rPr>
          <w:rFonts w:asciiTheme="minorHAnsi" w:hAnsiTheme="minorHAnsi" w:cstheme="minorHAnsi"/>
          <w:color w:val="auto"/>
          <w:spacing w:val="-1"/>
          <w:sz w:val="24"/>
          <w:szCs w:val="24"/>
        </w:rPr>
        <w:t xml:space="preserve">croll. </w:t>
      </w:r>
      <w:r>
        <w:rPr>
          <w:rFonts w:asciiTheme="minorHAnsi" w:hAnsiTheme="minorHAnsi" w:cstheme="minorHAnsi"/>
          <w:color w:val="auto"/>
          <w:spacing w:val="-1"/>
          <w:sz w:val="24"/>
          <w:szCs w:val="24"/>
        </w:rPr>
        <w:t>R</w:t>
      </w:r>
      <w:r w:rsidRPr="0036405F">
        <w:rPr>
          <w:rFonts w:asciiTheme="minorHAnsi" w:hAnsiTheme="minorHAnsi" w:cstheme="minorHAnsi"/>
          <w:color w:val="auto"/>
          <w:spacing w:val="-1"/>
          <w:sz w:val="24"/>
          <w:szCs w:val="24"/>
        </w:rPr>
        <w:t>iduce lo sforzo del mo</w:t>
      </w:r>
      <w:r>
        <w:rPr>
          <w:rFonts w:asciiTheme="minorHAnsi" w:hAnsiTheme="minorHAnsi" w:cstheme="minorHAnsi"/>
          <w:color w:val="auto"/>
          <w:spacing w:val="-1"/>
          <w:sz w:val="24"/>
          <w:szCs w:val="24"/>
        </w:rPr>
        <w:t>tore e il suo consumo elettrico, migliorando</w:t>
      </w:r>
      <w:r w:rsidRPr="0036405F">
        <w:rPr>
          <w:rFonts w:asciiTheme="minorHAnsi" w:hAnsiTheme="minorHAnsi" w:cstheme="minorHAnsi"/>
          <w:color w:val="auto"/>
          <w:spacing w:val="-1"/>
          <w:sz w:val="24"/>
          <w:szCs w:val="24"/>
        </w:rPr>
        <w:t xml:space="preserve"> l'efficienza energetica stagionale del sistema. </w:t>
      </w:r>
    </w:p>
    <w:p w14:paraId="5CE34138" w14:textId="77777777" w:rsidR="005E2585" w:rsidRDefault="005E2585" w:rsidP="00A66742">
      <w:pPr>
        <w:pStyle w:val="Testo"/>
        <w:spacing w:line="240" w:lineRule="auto"/>
        <w:rPr>
          <w:rStyle w:val="testo1012"/>
          <w:rFonts w:asciiTheme="minorHAnsi" w:hAnsiTheme="minorHAnsi" w:cstheme="minorHAnsi"/>
          <w:b/>
          <w:color w:val="auto"/>
          <w:spacing w:val="-1"/>
          <w:sz w:val="24"/>
          <w:szCs w:val="24"/>
          <w:u w:val="single"/>
        </w:rPr>
      </w:pPr>
    </w:p>
    <w:p w14:paraId="1549DE1C" w14:textId="77777777" w:rsidR="00973665" w:rsidRPr="00A66742" w:rsidRDefault="00973665" w:rsidP="00A66742">
      <w:pPr>
        <w:pStyle w:val="Testo"/>
        <w:spacing w:line="240" w:lineRule="auto"/>
        <w:rPr>
          <w:rStyle w:val="testo1012"/>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Ventilatori.</w:t>
      </w:r>
    </w:p>
    <w:p w14:paraId="4DDA86B4" w14:textId="77777777" w:rsidR="00973665" w:rsidRDefault="00FB3166" w:rsidP="00A66742">
      <w:pPr>
        <w:pStyle w:val="Testo"/>
        <w:spacing w:line="240" w:lineRule="auto"/>
        <w:rPr>
          <w:rStyle w:val="testo1012"/>
          <w:rFonts w:asciiTheme="minorHAnsi" w:hAnsiTheme="minorHAnsi" w:cstheme="minorHAnsi"/>
          <w:color w:val="auto"/>
          <w:spacing w:val="-1"/>
          <w:sz w:val="24"/>
          <w:szCs w:val="24"/>
        </w:rPr>
      </w:pPr>
      <w:r w:rsidRPr="00FB3166">
        <w:rPr>
          <w:rStyle w:val="testo1012"/>
          <w:rFonts w:asciiTheme="minorHAnsi" w:hAnsiTheme="minorHAnsi" w:cstheme="minorHAnsi"/>
          <w:color w:val="auto"/>
          <w:spacing w:val="-1"/>
          <w:sz w:val="24"/>
          <w:szCs w:val="24"/>
        </w:rPr>
        <w:t>Di tipo assiale direttamente accoppiati a motori trifase a rotore esterno. Una rete di protezione antinfortunistica è posta sull'uscita dell’aria. Per le unità super silenziate si utilizzano ventilatori a basso numero di giri e di conseguenza, per alcuni modelli, aumenta il numero dei ventilatori.</w:t>
      </w:r>
    </w:p>
    <w:p w14:paraId="536E7983" w14:textId="77777777" w:rsidR="00FB3166" w:rsidRPr="00A66742" w:rsidRDefault="00FB3166" w:rsidP="00A66742">
      <w:pPr>
        <w:pStyle w:val="Testo"/>
        <w:spacing w:line="240" w:lineRule="auto"/>
        <w:rPr>
          <w:rStyle w:val="testo1012"/>
          <w:rFonts w:asciiTheme="minorHAnsi" w:hAnsiTheme="minorHAnsi" w:cstheme="minorHAnsi"/>
          <w:color w:val="auto"/>
          <w:spacing w:val="-1"/>
          <w:sz w:val="24"/>
          <w:szCs w:val="24"/>
        </w:rPr>
      </w:pPr>
    </w:p>
    <w:p w14:paraId="5038736D" w14:textId="77777777" w:rsidR="00366694" w:rsidRPr="00A66742" w:rsidRDefault="002A334B" w:rsidP="00A66742">
      <w:pPr>
        <w:pStyle w:val="Testobold"/>
        <w:suppressAutoHyphens w:val="0"/>
        <w:spacing w:line="240" w:lineRule="auto"/>
        <w:jc w:val="both"/>
        <w:rPr>
          <w:rStyle w:val="testo9105"/>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Condensatore</w:t>
      </w:r>
      <w:r w:rsidR="00366694" w:rsidRPr="00A66742">
        <w:rPr>
          <w:rStyle w:val="testo1012"/>
          <w:rFonts w:asciiTheme="minorHAnsi" w:hAnsiTheme="minorHAnsi" w:cstheme="minorHAnsi"/>
          <w:b/>
          <w:color w:val="auto"/>
          <w:spacing w:val="-1"/>
          <w:sz w:val="24"/>
          <w:szCs w:val="24"/>
          <w:u w:val="single"/>
        </w:rPr>
        <w:t>.</w:t>
      </w:r>
    </w:p>
    <w:p w14:paraId="20B0F876" w14:textId="77777777" w:rsidR="00A46FE1" w:rsidRDefault="00CD2007" w:rsidP="00FB3166">
      <w:pPr>
        <w:pStyle w:val="Testo"/>
        <w:rPr>
          <w:rStyle w:val="testo1012"/>
          <w:rFonts w:asciiTheme="minorHAnsi" w:hAnsiTheme="minorHAnsi" w:cstheme="minorHAnsi"/>
          <w:color w:val="auto"/>
          <w:spacing w:val="-1"/>
          <w:sz w:val="24"/>
          <w:szCs w:val="24"/>
        </w:rPr>
      </w:pPr>
      <w:r w:rsidRPr="00CD2007">
        <w:rPr>
          <w:rStyle w:val="testo1012"/>
          <w:rFonts w:asciiTheme="minorHAnsi" w:hAnsiTheme="minorHAnsi" w:cstheme="minorHAnsi"/>
          <w:color w:val="auto"/>
          <w:spacing w:val="-1"/>
          <w:sz w:val="24"/>
          <w:szCs w:val="24"/>
        </w:rPr>
        <w:t>Costituito da due batterie alettate con tubi in rame ed alette in alluminio. Le circuitazioni sono realizzate in modo da ottenere due circuiti indipendenti.</w:t>
      </w:r>
    </w:p>
    <w:p w14:paraId="403894DE" w14:textId="77777777" w:rsidR="00A46FE1" w:rsidRDefault="00A46FE1" w:rsidP="00FB3166">
      <w:pPr>
        <w:pStyle w:val="Testo"/>
        <w:rPr>
          <w:rStyle w:val="testo1012"/>
          <w:rFonts w:asciiTheme="minorHAnsi" w:hAnsiTheme="minorHAnsi" w:cstheme="minorHAnsi"/>
          <w:color w:val="auto"/>
          <w:spacing w:val="-1"/>
          <w:sz w:val="24"/>
          <w:szCs w:val="24"/>
        </w:rPr>
      </w:pPr>
    </w:p>
    <w:p w14:paraId="55B3E5DC" w14:textId="77777777" w:rsidR="00366694" w:rsidRPr="00A66742" w:rsidRDefault="005C63BA" w:rsidP="00A66742">
      <w:pPr>
        <w:pStyle w:val="Testobold"/>
        <w:suppressAutoHyphens w:val="0"/>
        <w:spacing w:line="240" w:lineRule="auto"/>
        <w:jc w:val="both"/>
        <w:rPr>
          <w:rStyle w:val="testo1012"/>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lastRenderedPageBreak/>
        <w:t>Evaporator</w:t>
      </w:r>
      <w:r w:rsidR="002A334B" w:rsidRPr="00A66742">
        <w:rPr>
          <w:rStyle w:val="testo1012"/>
          <w:rFonts w:asciiTheme="minorHAnsi" w:hAnsiTheme="minorHAnsi" w:cstheme="minorHAnsi"/>
          <w:b/>
          <w:color w:val="auto"/>
          <w:spacing w:val="-1"/>
          <w:sz w:val="24"/>
          <w:szCs w:val="24"/>
          <w:u w:val="single"/>
        </w:rPr>
        <w:t>e</w:t>
      </w:r>
      <w:r w:rsidR="00366694" w:rsidRPr="00A66742">
        <w:rPr>
          <w:rStyle w:val="testo1012"/>
          <w:rFonts w:asciiTheme="minorHAnsi" w:hAnsiTheme="minorHAnsi" w:cstheme="minorHAnsi"/>
          <w:b/>
          <w:color w:val="auto"/>
          <w:spacing w:val="-1"/>
          <w:sz w:val="24"/>
          <w:szCs w:val="24"/>
          <w:u w:val="single"/>
        </w:rPr>
        <w:t>.</w:t>
      </w:r>
    </w:p>
    <w:p w14:paraId="71860142" w14:textId="77777777" w:rsidR="00165B87" w:rsidRDefault="00CD2007" w:rsidP="00A66742">
      <w:pPr>
        <w:pStyle w:val="Testo"/>
        <w:spacing w:line="240" w:lineRule="auto"/>
        <w:rPr>
          <w:rStyle w:val="testo1012"/>
          <w:rFonts w:asciiTheme="minorHAnsi" w:hAnsiTheme="minorHAnsi" w:cstheme="minorHAnsi"/>
          <w:color w:val="auto"/>
          <w:spacing w:val="-1"/>
          <w:sz w:val="24"/>
          <w:szCs w:val="24"/>
        </w:rPr>
      </w:pPr>
      <w:r w:rsidRPr="00CD2007">
        <w:rPr>
          <w:rStyle w:val="testo1012"/>
          <w:rFonts w:asciiTheme="minorHAnsi" w:hAnsiTheme="minorHAnsi" w:cstheme="minorHAnsi"/>
          <w:color w:val="auto"/>
          <w:spacing w:val="-1"/>
          <w:sz w:val="24"/>
          <w:szCs w:val="24"/>
        </w:rPr>
        <w:t>Del tipo a piastre saldo brasate in acciaio inox AISI 316; con due circuiti indipendenti sul lato refrigerante ed uno sul lato acqua.</w:t>
      </w:r>
    </w:p>
    <w:p w14:paraId="3CEB4719" w14:textId="77777777" w:rsidR="00CD2007" w:rsidRDefault="00CD2007" w:rsidP="00A66742">
      <w:pPr>
        <w:pStyle w:val="Testo"/>
        <w:spacing w:line="240" w:lineRule="auto"/>
        <w:rPr>
          <w:rStyle w:val="testo1012"/>
          <w:rFonts w:asciiTheme="minorHAnsi" w:hAnsiTheme="minorHAnsi" w:cstheme="minorHAnsi"/>
          <w:color w:val="auto"/>
          <w:spacing w:val="-1"/>
          <w:sz w:val="24"/>
          <w:szCs w:val="24"/>
        </w:rPr>
      </w:pPr>
    </w:p>
    <w:p w14:paraId="29136951" w14:textId="77777777" w:rsidR="00CD2007" w:rsidRPr="00A66742" w:rsidRDefault="00CD2007" w:rsidP="00CD2007">
      <w:pPr>
        <w:jc w:val="both"/>
        <w:rPr>
          <w:rFonts w:asciiTheme="minorHAnsi" w:hAnsiTheme="minorHAnsi" w:cstheme="minorHAnsi"/>
          <w:b/>
          <w:bCs/>
          <w:u w:val="single"/>
        </w:rPr>
      </w:pPr>
      <w:r w:rsidRPr="00A66742">
        <w:rPr>
          <w:rFonts w:asciiTheme="minorHAnsi" w:hAnsiTheme="minorHAnsi" w:cstheme="minorHAnsi"/>
          <w:b/>
          <w:bCs/>
          <w:u w:val="single"/>
        </w:rPr>
        <w:t>Valvola di Espansione Elettronica.</w:t>
      </w:r>
    </w:p>
    <w:p w14:paraId="68BC1D18" w14:textId="4E0D5DB3" w:rsidR="00CD2007" w:rsidRPr="00A66742" w:rsidRDefault="00384EF9" w:rsidP="00CD2007">
      <w:pPr>
        <w:pStyle w:val="Testo"/>
        <w:spacing w:line="240" w:lineRule="auto"/>
        <w:rPr>
          <w:rFonts w:asciiTheme="minorHAnsi" w:hAnsiTheme="minorHAnsi" w:cstheme="minorHAnsi"/>
          <w:color w:val="auto"/>
          <w:spacing w:val="-1"/>
          <w:sz w:val="24"/>
          <w:szCs w:val="24"/>
        </w:rPr>
      </w:pPr>
      <w:r w:rsidRPr="00A66742">
        <w:rPr>
          <w:rFonts w:asciiTheme="minorHAnsi" w:hAnsiTheme="minorHAnsi" w:cstheme="minorHAnsi"/>
          <w:bCs/>
          <w:color w:val="auto"/>
          <w:spacing w:val="-1"/>
          <w:sz w:val="24"/>
          <w:szCs w:val="24"/>
        </w:rPr>
        <w:t>È</w:t>
      </w:r>
      <w:r w:rsidR="00CD2007" w:rsidRPr="00A66742">
        <w:rPr>
          <w:rFonts w:asciiTheme="minorHAnsi" w:hAnsiTheme="minorHAnsi" w:cstheme="minorHAnsi"/>
          <w:bCs/>
          <w:color w:val="auto"/>
          <w:spacing w:val="-1"/>
          <w:sz w:val="24"/>
          <w:szCs w:val="24"/>
        </w:rPr>
        <w:t xml:space="preserve"> inclusa di serie nelle unità</w:t>
      </w:r>
      <w:r w:rsidR="00CD2007" w:rsidRPr="00A66742">
        <w:rPr>
          <w:rFonts w:asciiTheme="minorHAnsi" w:hAnsiTheme="minorHAnsi" w:cstheme="minorHAnsi"/>
          <w:color w:val="auto"/>
          <w:spacing w:val="-1"/>
          <w:sz w:val="24"/>
          <w:szCs w:val="24"/>
        </w:rPr>
        <w:t xml:space="preserve"> la Valvola di Espansione Elettronica. Essa assicura una stabile e </w:t>
      </w:r>
      <w:r w:rsidRPr="00A66742">
        <w:rPr>
          <w:rFonts w:asciiTheme="minorHAnsi" w:hAnsiTheme="minorHAnsi" w:cstheme="minorHAnsi"/>
          <w:color w:val="auto"/>
          <w:spacing w:val="-1"/>
          <w:sz w:val="24"/>
          <w:szCs w:val="24"/>
        </w:rPr>
        <w:t>accurata regolazione</w:t>
      </w:r>
      <w:r w:rsidR="00CD2007" w:rsidRPr="00A66742">
        <w:rPr>
          <w:rFonts w:asciiTheme="minorHAnsi" w:hAnsiTheme="minorHAnsi" w:cstheme="minorHAnsi"/>
          <w:color w:val="auto"/>
          <w:spacing w:val="-1"/>
          <w:sz w:val="24"/>
          <w:szCs w:val="24"/>
        </w:rPr>
        <w:t xml:space="preserve"> in base al carico effettivo ed un ottimo funzionamento del compressore, con un conseguente miglioramento dell’efficienza dell’intera unità in ogni condizione operativa.</w:t>
      </w:r>
    </w:p>
    <w:p w14:paraId="13B5054D" w14:textId="77777777" w:rsidR="00CD2007" w:rsidRDefault="00CD2007" w:rsidP="00CD2007">
      <w:pPr>
        <w:jc w:val="both"/>
        <w:rPr>
          <w:rFonts w:asciiTheme="minorHAnsi" w:hAnsiTheme="minorHAnsi" w:cstheme="minorHAnsi"/>
          <w:b/>
          <w:bCs/>
          <w:u w:val="single"/>
        </w:rPr>
      </w:pPr>
    </w:p>
    <w:p w14:paraId="22991DD0" w14:textId="77777777" w:rsidR="00165B87" w:rsidRPr="00A66742" w:rsidRDefault="00165B87" w:rsidP="00CD2007">
      <w:pPr>
        <w:jc w:val="both"/>
        <w:rPr>
          <w:rFonts w:asciiTheme="minorHAnsi" w:hAnsiTheme="minorHAnsi" w:cstheme="minorHAnsi"/>
          <w:b/>
          <w:bCs/>
          <w:u w:val="single"/>
        </w:rPr>
      </w:pPr>
      <w:r w:rsidRPr="00A66742">
        <w:rPr>
          <w:rFonts w:asciiTheme="minorHAnsi" w:hAnsiTheme="minorHAnsi" w:cstheme="minorHAnsi"/>
          <w:b/>
          <w:bCs/>
          <w:u w:val="single"/>
        </w:rPr>
        <w:t>Circuito frigorifero.</w:t>
      </w:r>
    </w:p>
    <w:p w14:paraId="671968EF" w14:textId="1F21BC7A" w:rsidR="00CD2007" w:rsidRDefault="000B4B3D" w:rsidP="00A66742">
      <w:pPr>
        <w:pStyle w:val="Testo"/>
        <w:spacing w:line="240" w:lineRule="auto"/>
        <w:rPr>
          <w:rStyle w:val="testo1012"/>
          <w:rFonts w:asciiTheme="minorHAnsi" w:hAnsiTheme="minorHAnsi" w:cstheme="minorHAnsi"/>
          <w:color w:val="auto"/>
          <w:spacing w:val="-1"/>
          <w:sz w:val="24"/>
          <w:szCs w:val="24"/>
        </w:rPr>
      </w:pPr>
      <w:r w:rsidRPr="000B4B3D">
        <w:rPr>
          <w:rStyle w:val="testo1012"/>
          <w:rFonts w:asciiTheme="minorHAnsi" w:hAnsiTheme="minorHAnsi" w:cstheme="minorHAnsi"/>
          <w:color w:val="auto"/>
          <w:spacing w:val="-1"/>
          <w:sz w:val="24"/>
          <w:szCs w:val="24"/>
        </w:rPr>
        <w:t>Ciascuna unità include due circuiti frigoriferi indipendenti.</w:t>
      </w:r>
      <w:r>
        <w:rPr>
          <w:rStyle w:val="testo1012"/>
          <w:rFonts w:asciiTheme="minorHAnsi" w:hAnsiTheme="minorHAnsi" w:cstheme="minorHAnsi"/>
          <w:color w:val="auto"/>
          <w:spacing w:val="-1"/>
          <w:sz w:val="24"/>
          <w:szCs w:val="24"/>
        </w:rPr>
        <w:t xml:space="preserve"> </w:t>
      </w:r>
      <w:r w:rsidR="00C92C8A" w:rsidRPr="00C92C8A">
        <w:rPr>
          <w:rStyle w:val="testo1012"/>
          <w:rFonts w:asciiTheme="minorHAnsi" w:hAnsiTheme="minorHAnsi" w:cstheme="minorHAnsi"/>
          <w:color w:val="auto"/>
          <w:spacing w:val="-1"/>
          <w:sz w:val="24"/>
          <w:szCs w:val="24"/>
        </w:rPr>
        <w:t>Realizzato in tubo di rame, comprende per tutti i modelli i seguenti componenti: valvola di espansione termostatica elettronica; rubinetto circuito frigorifero linea liquido (</w:t>
      </w:r>
      <w:r w:rsidR="00384EF9">
        <w:rPr>
          <w:rStyle w:val="testo1012"/>
          <w:rFonts w:asciiTheme="minorHAnsi" w:hAnsiTheme="minorHAnsi" w:cstheme="minorHAnsi"/>
          <w:color w:val="auto"/>
          <w:spacing w:val="-1"/>
          <w:sz w:val="24"/>
          <w:szCs w:val="24"/>
        </w:rPr>
        <w:t>305</w:t>
      </w:r>
      <w:r w:rsidR="00C92C8A" w:rsidRPr="00C92C8A">
        <w:rPr>
          <w:rStyle w:val="testo1012"/>
          <w:rFonts w:asciiTheme="minorHAnsi" w:hAnsiTheme="minorHAnsi" w:cstheme="minorHAnsi"/>
          <w:color w:val="auto"/>
          <w:spacing w:val="-1"/>
          <w:sz w:val="24"/>
          <w:szCs w:val="24"/>
        </w:rPr>
        <w:t>÷</w:t>
      </w:r>
      <w:r w:rsidR="00384EF9">
        <w:rPr>
          <w:rStyle w:val="testo1012"/>
          <w:rFonts w:asciiTheme="minorHAnsi" w:hAnsiTheme="minorHAnsi" w:cstheme="minorHAnsi"/>
          <w:color w:val="auto"/>
          <w:spacing w:val="-1"/>
          <w:sz w:val="24"/>
          <w:szCs w:val="24"/>
        </w:rPr>
        <w:t>400</w:t>
      </w:r>
      <w:r w:rsidR="00C92C8A" w:rsidRPr="00C92C8A">
        <w:rPr>
          <w:rStyle w:val="testo1012"/>
          <w:rFonts w:asciiTheme="minorHAnsi" w:hAnsiTheme="minorHAnsi" w:cstheme="minorHAnsi"/>
          <w:color w:val="auto"/>
          <w:spacing w:val="-1"/>
          <w:sz w:val="24"/>
          <w:szCs w:val="24"/>
        </w:rPr>
        <w:t>); filtro disidratatore; indicatore di liquido ed umidità; pressostato di alta e bassa pressione (a taratura fissa); valvola di sicurezza (</w:t>
      </w:r>
      <w:r w:rsidR="00384EF9">
        <w:rPr>
          <w:rStyle w:val="testo1012"/>
          <w:rFonts w:asciiTheme="minorHAnsi" w:hAnsiTheme="minorHAnsi" w:cstheme="minorHAnsi"/>
          <w:color w:val="auto"/>
          <w:spacing w:val="-1"/>
          <w:sz w:val="24"/>
          <w:szCs w:val="24"/>
        </w:rPr>
        <w:t>305</w:t>
      </w:r>
      <w:r w:rsidR="00C92C8A" w:rsidRPr="00C92C8A">
        <w:rPr>
          <w:rStyle w:val="testo1012"/>
          <w:rFonts w:asciiTheme="minorHAnsi" w:hAnsiTheme="minorHAnsi" w:cstheme="minorHAnsi"/>
          <w:color w:val="auto"/>
          <w:spacing w:val="-1"/>
          <w:sz w:val="24"/>
          <w:szCs w:val="24"/>
        </w:rPr>
        <w:t>÷</w:t>
      </w:r>
      <w:r w:rsidR="00384EF9">
        <w:rPr>
          <w:rStyle w:val="testo1012"/>
          <w:rFonts w:asciiTheme="minorHAnsi" w:hAnsiTheme="minorHAnsi" w:cstheme="minorHAnsi"/>
          <w:color w:val="auto"/>
          <w:spacing w:val="-1"/>
          <w:sz w:val="24"/>
          <w:szCs w:val="24"/>
        </w:rPr>
        <w:t>400</w:t>
      </w:r>
      <w:r w:rsidR="00C92C8A" w:rsidRPr="00C92C8A">
        <w:rPr>
          <w:rStyle w:val="testo1012"/>
          <w:rFonts w:asciiTheme="minorHAnsi" w:hAnsiTheme="minorHAnsi" w:cstheme="minorHAnsi"/>
          <w:color w:val="auto"/>
          <w:spacing w:val="-1"/>
          <w:sz w:val="24"/>
          <w:szCs w:val="24"/>
        </w:rPr>
        <w:t>).</w:t>
      </w:r>
      <w:r w:rsidR="00C92C8A">
        <w:rPr>
          <w:rStyle w:val="testo1012"/>
          <w:rFonts w:asciiTheme="minorHAnsi" w:hAnsiTheme="minorHAnsi" w:cstheme="minorHAnsi"/>
          <w:color w:val="auto"/>
          <w:spacing w:val="-1"/>
          <w:sz w:val="24"/>
          <w:szCs w:val="24"/>
        </w:rPr>
        <w:t xml:space="preserve"> </w:t>
      </w:r>
      <w:r w:rsidR="00C92C8A" w:rsidRPr="00C92C8A">
        <w:rPr>
          <w:rStyle w:val="testo1012"/>
          <w:rFonts w:asciiTheme="minorHAnsi" w:hAnsiTheme="minorHAnsi" w:cstheme="minorHAnsi"/>
          <w:color w:val="auto"/>
          <w:spacing w:val="-1"/>
          <w:sz w:val="24"/>
          <w:szCs w:val="24"/>
        </w:rPr>
        <w:t>La versione a pompa di calore, oltre ai componenti della versione per solo raffreddamento, comprende per ogni circuito: valvola di inversione a 4 vie; separatore di liquido in aspirazione; ricevitore di liquido; valvole di ritegno.</w:t>
      </w:r>
    </w:p>
    <w:p w14:paraId="54DB97C0" w14:textId="77777777" w:rsidR="00C92C8A" w:rsidRPr="00A66742" w:rsidRDefault="00C92C8A" w:rsidP="00A66742">
      <w:pPr>
        <w:pStyle w:val="Testo"/>
        <w:spacing w:line="240" w:lineRule="auto"/>
        <w:rPr>
          <w:rFonts w:asciiTheme="minorHAnsi" w:hAnsiTheme="minorHAnsi" w:cstheme="minorHAnsi"/>
          <w:sz w:val="24"/>
          <w:szCs w:val="24"/>
        </w:rPr>
      </w:pPr>
    </w:p>
    <w:p w14:paraId="0759956B" w14:textId="77777777" w:rsidR="00165B87" w:rsidRPr="00A66742" w:rsidRDefault="00165B87" w:rsidP="00A66742">
      <w:pPr>
        <w:jc w:val="both"/>
        <w:rPr>
          <w:rFonts w:asciiTheme="minorHAnsi" w:hAnsiTheme="minorHAnsi" w:cstheme="minorHAnsi"/>
          <w:b/>
          <w:bCs/>
          <w:u w:val="single"/>
        </w:rPr>
      </w:pPr>
      <w:r w:rsidRPr="00A66742">
        <w:rPr>
          <w:rFonts w:asciiTheme="minorHAnsi" w:hAnsiTheme="minorHAnsi" w:cstheme="minorHAnsi"/>
          <w:b/>
          <w:bCs/>
          <w:u w:val="single"/>
        </w:rPr>
        <w:t>Circuito idraulico.</w:t>
      </w:r>
    </w:p>
    <w:p w14:paraId="12C5D63B" w14:textId="77777777" w:rsidR="00A46FE1" w:rsidRDefault="00CD2007" w:rsidP="00A66742">
      <w:pPr>
        <w:jc w:val="both"/>
        <w:rPr>
          <w:rFonts w:asciiTheme="minorHAnsi" w:hAnsiTheme="minorHAnsi" w:cstheme="minorHAnsi"/>
          <w:bCs/>
        </w:rPr>
      </w:pPr>
      <w:r w:rsidRPr="00CD2007">
        <w:rPr>
          <w:rFonts w:asciiTheme="minorHAnsi" w:hAnsiTheme="minorHAnsi" w:cstheme="minorHAnsi"/>
          <w:bCs/>
        </w:rPr>
        <w:t>Include: evaporatore; sonda di lavoro; sonda antigelo; pressostato differenziale acqua; valvola di sfiato aria manuale.</w:t>
      </w:r>
    </w:p>
    <w:p w14:paraId="4AB85D4A" w14:textId="77777777" w:rsidR="00CD2007" w:rsidRPr="00A66742" w:rsidRDefault="00CD2007" w:rsidP="00A66742">
      <w:pPr>
        <w:jc w:val="both"/>
        <w:rPr>
          <w:rFonts w:asciiTheme="minorHAnsi" w:hAnsiTheme="minorHAnsi" w:cstheme="minorHAnsi"/>
          <w:bCs/>
        </w:rPr>
      </w:pPr>
    </w:p>
    <w:p w14:paraId="1DDFC124" w14:textId="77777777" w:rsidR="00366694" w:rsidRPr="00A66742" w:rsidRDefault="00366694" w:rsidP="00A66742">
      <w:pPr>
        <w:jc w:val="both"/>
        <w:rPr>
          <w:rFonts w:asciiTheme="minorHAnsi" w:hAnsiTheme="minorHAnsi" w:cstheme="minorHAnsi"/>
          <w:b/>
          <w:bCs/>
          <w:u w:val="single"/>
        </w:rPr>
      </w:pPr>
      <w:r w:rsidRPr="00A66742">
        <w:rPr>
          <w:rFonts w:asciiTheme="minorHAnsi" w:hAnsiTheme="minorHAnsi" w:cstheme="minorHAnsi"/>
          <w:b/>
          <w:bCs/>
          <w:u w:val="single"/>
        </w:rPr>
        <w:t>Quadro elettrico.</w:t>
      </w:r>
    </w:p>
    <w:p w14:paraId="2C015314" w14:textId="6C485F9F" w:rsidR="00C92C8A" w:rsidRDefault="00C92C8A" w:rsidP="00A66742">
      <w:pPr>
        <w:jc w:val="both"/>
        <w:rPr>
          <w:rFonts w:asciiTheme="minorHAnsi" w:hAnsiTheme="minorHAnsi" w:cstheme="minorHAnsi"/>
          <w:bCs/>
        </w:rPr>
      </w:pPr>
      <w:r w:rsidRPr="00C92C8A">
        <w:rPr>
          <w:rFonts w:asciiTheme="minorHAnsi" w:hAnsiTheme="minorHAnsi" w:cstheme="minorHAnsi"/>
          <w:bCs/>
        </w:rPr>
        <w:t>Include: interruttore generale con bloccoporta; fusibili;</w:t>
      </w:r>
      <w:r>
        <w:rPr>
          <w:rFonts w:asciiTheme="minorHAnsi" w:hAnsiTheme="minorHAnsi" w:cstheme="minorHAnsi"/>
          <w:bCs/>
        </w:rPr>
        <w:t xml:space="preserve"> </w:t>
      </w:r>
      <w:r w:rsidRPr="00C92C8A">
        <w:rPr>
          <w:rFonts w:asciiTheme="minorHAnsi" w:hAnsiTheme="minorHAnsi" w:cstheme="minorHAnsi"/>
          <w:bCs/>
        </w:rPr>
        <w:t xml:space="preserve">relè termici a protezione dei compressori e </w:t>
      </w:r>
      <w:r>
        <w:rPr>
          <w:rFonts w:asciiTheme="minorHAnsi" w:hAnsiTheme="minorHAnsi" w:cstheme="minorHAnsi"/>
          <w:bCs/>
        </w:rPr>
        <w:t xml:space="preserve">termo contatti </w:t>
      </w:r>
      <w:r w:rsidRPr="00C92C8A">
        <w:rPr>
          <w:rFonts w:asciiTheme="minorHAnsi" w:hAnsiTheme="minorHAnsi" w:cstheme="minorHAnsi"/>
          <w:bCs/>
        </w:rPr>
        <w:t>per i ventilatori; relè di interfaccia; morsetti per</w:t>
      </w:r>
      <w:r>
        <w:rPr>
          <w:rFonts w:asciiTheme="minorHAnsi" w:hAnsiTheme="minorHAnsi" w:cstheme="minorHAnsi"/>
          <w:bCs/>
        </w:rPr>
        <w:t xml:space="preserve"> </w:t>
      </w:r>
      <w:r w:rsidRPr="00C92C8A">
        <w:rPr>
          <w:rFonts w:asciiTheme="minorHAnsi" w:hAnsiTheme="minorHAnsi" w:cstheme="minorHAnsi"/>
          <w:bCs/>
        </w:rPr>
        <w:t>collegamenti esterni.</w:t>
      </w:r>
    </w:p>
    <w:p w14:paraId="49DCE74E" w14:textId="77777777" w:rsidR="00C92C8A" w:rsidRDefault="00C92C8A" w:rsidP="00A66742">
      <w:pPr>
        <w:jc w:val="both"/>
        <w:rPr>
          <w:rFonts w:asciiTheme="minorHAnsi" w:hAnsiTheme="minorHAnsi" w:cstheme="minorHAnsi"/>
          <w:bCs/>
        </w:rPr>
      </w:pPr>
    </w:p>
    <w:p w14:paraId="3AA2684A" w14:textId="77777777" w:rsidR="00D10196" w:rsidRDefault="00D10196" w:rsidP="00A66742">
      <w:pPr>
        <w:jc w:val="both"/>
        <w:rPr>
          <w:rFonts w:asciiTheme="minorHAnsi" w:hAnsiTheme="minorHAnsi" w:cstheme="minorHAnsi"/>
          <w:b/>
          <w:bCs/>
          <w:u w:val="single"/>
        </w:rPr>
      </w:pPr>
      <w:r w:rsidRPr="00A66742">
        <w:rPr>
          <w:rFonts w:asciiTheme="minorHAnsi" w:hAnsiTheme="minorHAnsi" w:cstheme="minorHAnsi"/>
          <w:b/>
          <w:bCs/>
          <w:u w:val="single"/>
        </w:rPr>
        <w:t xml:space="preserve">Microprocessore. </w:t>
      </w:r>
    </w:p>
    <w:p w14:paraId="0387A744" w14:textId="77777777" w:rsidR="007F1370" w:rsidRPr="00A66742" w:rsidRDefault="007F1370" w:rsidP="007F1370">
      <w:pPr>
        <w:tabs>
          <w:tab w:val="num" w:pos="720"/>
        </w:tabs>
        <w:jc w:val="both"/>
        <w:rPr>
          <w:rFonts w:asciiTheme="minorHAnsi" w:hAnsiTheme="minorHAnsi" w:cstheme="minorHAnsi"/>
          <w:bCs/>
        </w:rPr>
      </w:pPr>
      <w:r w:rsidRPr="00A66742">
        <w:rPr>
          <w:rFonts w:asciiTheme="minorHAnsi" w:hAnsiTheme="minorHAnsi" w:cstheme="minorHAnsi"/>
          <w:bCs/>
        </w:rPr>
        <w:t>Controllore di comunicazione con display incluso, montato sulla porta dell’unità</w:t>
      </w:r>
      <w:r>
        <w:rPr>
          <w:rFonts w:asciiTheme="minorHAnsi" w:hAnsiTheme="minorHAnsi" w:cstheme="minorHAnsi"/>
          <w:bCs/>
        </w:rPr>
        <w:t>.</w:t>
      </w:r>
      <w:r w:rsidRPr="00A66742">
        <w:rPr>
          <w:rFonts w:asciiTheme="minorHAnsi" w:hAnsiTheme="minorHAnsi" w:cstheme="minorHAnsi"/>
          <w:bCs/>
        </w:rPr>
        <w:t xml:space="preserve"> Presenta tre livelli di accesso: utente - assistenza - costruttore.</w:t>
      </w:r>
    </w:p>
    <w:p w14:paraId="0628A104" w14:textId="40421147" w:rsidR="00A66742" w:rsidRDefault="00C92C8A" w:rsidP="00A66742">
      <w:pPr>
        <w:jc w:val="both"/>
        <w:rPr>
          <w:rFonts w:asciiTheme="minorHAnsi" w:hAnsiTheme="minorHAnsi" w:cstheme="minorHAnsi"/>
          <w:bCs/>
        </w:rPr>
      </w:pPr>
      <w:r w:rsidRPr="00C92C8A">
        <w:rPr>
          <w:rFonts w:asciiTheme="minorHAnsi" w:hAnsiTheme="minorHAnsi" w:cstheme="minorHAnsi"/>
          <w:bCs/>
        </w:rPr>
        <w:t xml:space="preserve">Per la gestione automatica dell’unità, permette di visualizzarne in qualsiasi istante lo stato di funzionamento, di controllare la temperatura dell’acqua impostata e quella effettiva e, in caso di blocco parziale o totale dell’unità, di evidenziare quali sicurezze sono </w:t>
      </w:r>
      <w:r w:rsidR="00384EF9" w:rsidRPr="00C92C8A">
        <w:rPr>
          <w:rFonts w:asciiTheme="minorHAnsi" w:hAnsiTheme="minorHAnsi" w:cstheme="minorHAnsi"/>
          <w:bCs/>
        </w:rPr>
        <w:t>intervenute.</w:t>
      </w:r>
    </w:p>
    <w:p w14:paraId="5FB5CA9A" w14:textId="77777777" w:rsidR="00CD2007" w:rsidRDefault="00CD2007" w:rsidP="00A66742">
      <w:pPr>
        <w:jc w:val="both"/>
        <w:rPr>
          <w:rFonts w:asciiTheme="minorHAnsi" w:hAnsiTheme="minorHAnsi" w:cstheme="minorHAnsi"/>
          <w:bCs/>
        </w:rPr>
      </w:pPr>
    </w:p>
    <w:p w14:paraId="5C2A5FF8" w14:textId="77777777" w:rsidR="00900292" w:rsidRPr="00A66742" w:rsidRDefault="00900292" w:rsidP="00A66742">
      <w:pPr>
        <w:jc w:val="both"/>
        <w:rPr>
          <w:rFonts w:asciiTheme="minorHAnsi" w:hAnsiTheme="minorHAnsi" w:cstheme="minorHAnsi"/>
          <w:b/>
          <w:bCs/>
          <w:u w:val="single"/>
        </w:rPr>
      </w:pPr>
      <w:r w:rsidRPr="00A66742">
        <w:rPr>
          <w:rFonts w:asciiTheme="minorHAnsi" w:hAnsiTheme="minorHAnsi" w:cstheme="minorHAnsi"/>
          <w:b/>
          <w:bCs/>
          <w:u w:val="single"/>
        </w:rPr>
        <w:t>Alimentazione.</w:t>
      </w:r>
    </w:p>
    <w:p w14:paraId="60B087C1" w14:textId="77777777" w:rsidR="00900292" w:rsidRPr="00A66742" w:rsidRDefault="00900292" w:rsidP="00A66742">
      <w:pPr>
        <w:jc w:val="both"/>
        <w:rPr>
          <w:rFonts w:asciiTheme="minorHAnsi" w:hAnsiTheme="minorHAnsi" w:cstheme="minorHAnsi"/>
          <w:bCs/>
        </w:rPr>
      </w:pPr>
      <w:r w:rsidRPr="00A66742">
        <w:rPr>
          <w:rFonts w:asciiTheme="minorHAnsi" w:hAnsiTheme="minorHAnsi" w:cstheme="minorHAnsi"/>
          <w:bCs/>
        </w:rPr>
        <w:t>A</w:t>
      </w:r>
      <w:r w:rsidR="00856246" w:rsidRPr="00A66742">
        <w:rPr>
          <w:rFonts w:asciiTheme="minorHAnsi" w:hAnsiTheme="minorHAnsi" w:cstheme="minorHAnsi"/>
          <w:bCs/>
        </w:rPr>
        <w:t xml:space="preserve">limentazione </w:t>
      </w:r>
      <w:r w:rsidR="00112FE0">
        <w:rPr>
          <w:rFonts w:asciiTheme="minorHAnsi" w:hAnsiTheme="minorHAnsi" w:cstheme="minorHAnsi"/>
          <w:bCs/>
        </w:rPr>
        <w:t>elettrica trifase 400/3+N/50</w:t>
      </w:r>
      <w:r w:rsidRPr="00A66742">
        <w:rPr>
          <w:rFonts w:asciiTheme="minorHAnsi" w:hAnsiTheme="minorHAnsi" w:cstheme="minorHAnsi"/>
          <w:bCs/>
        </w:rPr>
        <w:t>.</w:t>
      </w:r>
    </w:p>
    <w:p w14:paraId="324F0880" w14:textId="77777777" w:rsidR="005E2585" w:rsidRDefault="005E2585" w:rsidP="005E2585">
      <w:pPr>
        <w:pStyle w:val="Testobold"/>
      </w:pPr>
    </w:p>
    <w:p w14:paraId="1D05E1E1" w14:textId="77777777" w:rsidR="0020452E" w:rsidRDefault="00E07B41" w:rsidP="00A66742">
      <w:pPr>
        <w:jc w:val="both"/>
        <w:rPr>
          <w:rFonts w:asciiTheme="minorHAnsi" w:hAnsiTheme="minorHAnsi" w:cstheme="minorHAnsi"/>
          <w:b/>
          <w:bCs/>
          <w:u w:val="single"/>
        </w:rPr>
      </w:pPr>
      <w:r w:rsidRPr="00A66742">
        <w:rPr>
          <w:rFonts w:asciiTheme="minorHAnsi" w:hAnsiTheme="minorHAnsi" w:cstheme="minorHAnsi"/>
          <w:b/>
          <w:bCs/>
          <w:u w:val="single"/>
        </w:rPr>
        <w:t>Campi operativi</w:t>
      </w:r>
      <w:r w:rsidR="0020452E">
        <w:rPr>
          <w:rFonts w:asciiTheme="minorHAnsi" w:hAnsiTheme="minorHAnsi" w:cstheme="minorHAnsi"/>
          <w:b/>
          <w:bCs/>
          <w:u w:val="single"/>
        </w:rPr>
        <w:t>.</w:t>
      </w:r>
    </w:p>
    <w:p w14:paraId="05B7443E" w14:textId="77777777" w:rsidR="0020452E" w:rsidRPr="0020452E" w:rsidRDefault="00165B87" w:rsidP="00A66742">
      <w:pPr>
        <w:jc w:val="both"/>
        <w:rPr>
          <w:rFonts w:asciiTheme="minorHAnsi" w:hAnsiTheme="minorHAnsi" w:cstheme="minorHAnsi"/>
          <w:bCs/>
        </w:rPr>
      </w:pPr>
      <w:r w:rsidRPr="00A66742">
        <w:rPr>
          <w:rFonts w:asciiTheme="minorHAnsi" w:hAnsiTheme="minorHAnsi" w:cstheme="minorHAnsi"/>
          <w:bCs/>
        </w:rPr>
        <w:t>Funzionamento in raffreddamento con temper</w:t>
      </w:r>
      <w:r w:rsidR="00A46FE1">
        <w:rPr>
          <w:rFonts w:asciiTheme="minorHAnsi" w:hAnsiTheme="minorHAnsi" w:cstheme="minorHAnsi"/>
          <w:bCs/>
        </w:rPr>
        <w:t>atura dell’aria esterna fino a 1</w:t>
      </w:r>
      <w:r w:rsidRPr="00A66742">
        <w:rPr>
          <w:rFonts w:asciiTheme="minorHAnsi" w:hAnsiTheme="minorHAnsi" w:cstheme="minorHAnsi"/>
          <w:bCs/>
        </w:rPr>
        <w:t>0</w:t>
      </w:r>
      <w:r w:rsidR="00F22C49">
        <w:rPr>
          <w:rFonts w:asciiTheme="minorHAnsi" w:hAnsiTheme="minorHAnsi" w:cstheme="minorHAnsi"/>
          <w:bCs/>
        </w:rPr>
        <w:t xml:space="preserve"> </w:t>
      </w:r>
      <w:r w:rsidRPr="00A66742">
        <w:rPr>
          <w:rFonts w:asciiTheme="minorHAnsi" w:hAnsiTheme="minorHAnsi" w:cstheme="minorHAnsi"/>
          <w:bCs/>
        </w:rPr>
        <w:t>°C</w:t>
      </w:r>
      <w:r w:rsidR="00A46FE1">
        <w:rPr>
          <w:rFonts w:asciiTheme="minorHAnsi" w:hAnsiTheme="minorHAnsi" w:cstheme="minorHAnsi"/>
          <w:bCs/>
        </w:rPr>
        <w:t xml:space="preserve"> (P</w:t>
      </w:r>
      <w:r w:rsidR="00A46FE1" w:rsidRPr="00A46FE1">
        <w:rPr>
          <w:rFonts w:asciiTheme="minorHAnsi" w:hAnsiTheme="minorHAnsi" w:cstheme="minorHAnsi"/>
          <w:bCs/>
        </w:rPr>
        <w:t>uò essere portata a 0 °C con accessorio controllo di condensazione CT e a -20 °C con accessorio controllo</w:t>
      </w:r>
      <w:r w:rsidR="00A46FE1">
        <w:rPr>
          <w:rFonts w:asciiTheme="minorHAnsi" w:hAnsiTheme="minorHAnsi" w:cstheme="minorHAnsi"/>
          <w:bCs/>
        </w:rPr>
        <w:t xml:space="preserve"> </w:t>
      </w:r>
      <w:r w:rsidR="00A46FE1" w:rsidRPr="00A46FE1">
        <w:rPr>
          <w:rFonts w:asciiTheme="minorHAnsi" w:hAnsiTheme="minorHAnsi" w:cstheme="minorHAnsi"/>
          <w:bCs/>
        </w:rPr>
        <w:t>di condensazione CC</w:t>
      </w:r>
      <w:r w:rsidR="00A46FE1">
        <w:rPr>
          <w:rFonts w:asciiTheme="minorHAnsi" w:hAnsiTheme="minorHAnsi" w:cstheme="minorHAnsi"/>
          <w:bCs/>
        </w:rPr>
        <w:t>)</w:t>
      </w:r>
      <w:r w:rsidR="0020452E">
        <w:rPr>
          <w:rFonts w:asciiTheme="minorHAnsi" w:hAnsiTheme="minorHAnsi" w:cstheme="minorHAnsi"/>
          <w:bCs/>
        </w:rPr>
        <w:t xml:space="preserve"> </w:t>
      </w:r>
      <w:r w:rsidRPr="00A66742">
        <w:rPr>
          <w:rFonts w:asciiTheme="minorHAnsi" w:hAnsiTheme="minorHAnsi" w:cstheme="minorHAnsi"/>
          <w:bCs/>
        </w:rPr>
        <w:t>e fino a +46</w:t>
      </w:r>
      <w:r w:rsidR="00F22C49">
        <w:rPr>
          <w:rFonts w:asciiTheme="minorHAnsi" w:hAnsiTheme="minorHAnsi" w:cstheme="minorHAnsi"/>
          <w:bCs/>
        </w:rPr>
        <w:t xml:space="preserve"> </w:t>
      </w:r>
      <w:r w:rsidRPr="00A66742">
        <w:rPr>
          <w:rFonts w:asciiTheme="minorHAnsi" w:hAnsiTheme="minorHAnsi" w:cstheme="minorHAnsi"/>
          <w:bCs/>
        </w:rPr>
        <w:t>°C.</w:t>
      </w:r>
    </w:p>
    <w:p w14:paraId="62C1A748" w14:textId="77777777" w:rsidR="00165B87" w:rsidRPr="00A66742" w:rsidRDefault="00165B87" w:rsidP="00A66742">
      <w:pPr>
        <w:jc w:val="both"/>
        <w:rPr>
          <w:rFonts w:asciiTheme="minorHAnsi" w:hAnsiTheme="minorHAnsi" w:cstheme="minorHAnsi"/>
          <w:bCs/>
        </w:rPr>
      </w:pPr>
      <w:r w:rsidRPr="00A66742">
        <w:rPr>
          <w:rFonts w:asciiTheme="minorHAnsi" w:hAnsiTheme="minorHAnsi" w:cstheme="minorHAnsi"/>
          <w:bCs/>
        </w:rPr>
        <w:t>Funzionamento in riscaldamento con temperat</w:t>
      </w:r>
      <w:r w:rsidR="00C92C8A">
        <w:rPr>
          <w:rFonts w:asciiTheme="minorHAnsi" w:hAnsiTheme="minorHAnsi" w:cstheme="minorHAnsi"/>
          <w:bCs/>
        </w:rPr>
        <w:t>ura dell’aria esterna fino a -10</w:t>
      </w:r>
      <w:r w:rsidR="00F22C49">
        <w:rPr>
          <w:rFonts w:asciiTheme="minorHAnsi" w:hAnsiTheme="minorHAnsi" w:cstheme="minorHAnsi"/>
          <w:bCs/>
        </w:rPr>
        <w:t xml:space="preserve"> </w:t>
      </w:r>
      <w:r w:rsidR="00C92C8A">
        <w:rPr>
          <w:rFonts w:asciiTheme="minorHAnsi" w:hAnsiTheme="minorHAnsi" w:cstheme="minorHAnsi"/>
          <w:bCs/>
        </w:rPr>
        <w:t>°C e fino a +20</w:t>
      </w:r>
      <w:r w:rsidR="00F22C49">
        <w:rPr>
          <w:rFonts w:asciiTheme="minorHAnsi" w:hAnsiTheme="minorHAnsi" w:cstheme="minorHAnsi"/>
          <w:bCs/>
        </w:rPr>
        <w:t xml:space="preserve"> </w:t>
      </w:r>
      <w:r w:rsidRPr="00A66742">
        <w:rPr>
          <w:rFonts w:asciiTheme="minorHAnsi" w:hAnsiTheme="minorHAnsi" w:cstheme="minorHAnsi"/>
          <w:bCs/>
        </w:rPr>
        <w:t>°C.</w:t>
      </w:r>
    </w:p>
    <w:p w14:paraId="3A3B6E2B" w14:textId="77777777" w:rsidR="009233B9" w:rsidRPr="00A66742" w:rsidRDefault="00165B87" w:rsidP="00A66742">
      <w:pPr>
        <w:jc w:val="both"/>
        <w:rPr>
          <w:rFonts w:asciiTheme="minorHAnsi" w:hAnsiTheme="minorHAnsi" w:cstheme="minorHAnsi"/>
          <w:bCs/>
        </w:rPr>
      </w:pPr>
      <w:r w:rsidRPr="00A66742">
        <w:rPr>
          <w:rFonts w:asciiTheme="minorHAnsi" w:hAnsiTheme="minorHAnsi" w:cstheme="minorHAnsi"/>
          <w:bCs/>
        </w:rPr>
        <w:t>La produzione di acqua calda fino a 5</w:t>
      </w:r>
      <w:r w:rsidR="00C92C8A">
        <w:rPr>
          <w:rFonts w:asciiTheme="minorHAnsi" w:hAnsiTheme="minorHAnsi" w:cstheme="minorHAnsi"/>
          <w:bCs/>
        </w:rPr>
        <w:t>0</w:t>
      </w:r>
      <w:r w:rsidRPr="00A66742">
        <w:rPr>
          <w:rFonts w:asciiTheme="minorHAnsi" w:hAnsiTheme="minorHAnsi" w:cstheme="minorHAnsi"/>
          <w:bCs/>
        </w:rPr>
        <w:t xml:space="preserve"> °C è raggiungibile con tempera</w:t>
      </w:r>
      <w:r w:rsidR="007B718A">
        <w:rPr>
          <w:rFonts w:asciiTheme="minorHAnsi" w:hAnsiTheme="minorHAnsi" w:cstheme="minorHAnsi"/>
          <w:bCs/>
        </w:rPr>
        <w:t xml:space="preserve">tura dell’aria esterna fino a </w:t>
      </w:r>
      <w:r w:rsidR="00C92C8A">
        <w:rPr>
          <w:rFonts w:asciiTheme="minorHAnsi" w:hAnsiTheme="minorHAnsi" w:cstheme="minorHAnsi"/>
          <w:bCs/>
        </w:rPr>
        <w:t>5</w:t>
      </w:r>
      <w:r w:rsidRPr="00A66742">
        <w:rPr>
          <w:rFonts w:asciiTheme="minorHAnsi" w:hAnsiTheme="minorHAnsi" w:cstheme="minorHAnsi"/>
          <w:bCs/>
        </w:rPr>
        <w:t xml:space="preserve"> °C. Con temperatura dell’aria esterna a -1</w:t>
      </w:r>
      <w:r w:rsidR="00C92C8A">
        <w:rPr>
          <w:rFonts w:asciiTheme="minorHAnsi" w:hAnsiTheme="minorHAnsi" w:cstheme="minorHAnsi"/>
          <w:bCs/>
        </w:rPr>
        <w:t>0</w:t>
      </w:r>
      <w:r w:rsidRPr="00A66742">
        <w:rPr>
          <w:rFonts w:asciiTheme="minorHAnsi" w:hAnsiTheme="minorHAnsi" w:cstheme="minorHAnsi"/>
          <w:bCs/>
        </w:rPr>
        <w:t xml:space="preserve"> °C si raggiunge una temper</w:t>
      </w:r>
      <w:r w:rsidR="007B718A">
        <w:rPr>
          <w:rFonts w:asciiTheme="minorHAnsi" w:hAnsiTheme="minorHAnsi" w:cstheme="minorHAnsi"/>
          <w:bCs/>
        </w:rPr>
        <w:t>atura dell’acqua calda fino a 4</w:t>
      </w:r>
      <w:r w:rsidR="00C92C8A">
        <w:rPr>
          <w:rFonts w:asciiTheme="minorHAnsi" w:hAnsiTheme="minorHAnsi" w:cstheme="minorHAnsi"/>
          <w:bCs/>
        </w:rPr>
        <w:t>0</w:t>
      </w:r>
      <w:r w:rsidRPr="00A66742">
        <w:rPr>
          <w:rFonts w:asciiTheme="minorHAnsi" w:hAnsiTheme="minorHAnsi" w:cstheme="minorHAnsi"/>
          <w:bCs/>
        </w:rPr>
        <w:t xml:space="preserve"> °C.</w:t>
      </w:r>
    </w:p>
    <w:p w14:paraId="14FE2883" w14:textId="77777777" w:rsidR="004E2ADC" w:rsidRDefault="004E2ADC" w:rsidP="00A66742">
      <w:pPr>
        <w:jc w:val="both"/>
        <w:rPr>
          <w:rFonts w:asciiTheme="minorHAnsi" w:hAnsiTheme="minorHAnsi" w:cstheme="minorHAnsi"/>
          <w:b/>
          <w:bCs/>
          <w:u w:val="single"/>
        </w:rPr>
      </w:pPr>
    </w:p>
    <w:p w14:paraId="7564E89A" w14:textId="77777777" w:rsidR="005C5D59" w:rsidRDefault="005C5D59" w:rsidP="00A66742">
      <w:pPr>
        <w:jc w:val="both"/>
        <w:rPr>
          <w:rFonts w:asciiTheme="minorHAnsi" w:hAnsiTheme="minorHAnsi" w:cstheme="minorHAnsi"/>
          <w:b/>
          <w:bCs/>
          <w:u w:val="single"/>
        </w:rPr>
      </w:pPr>
    </w:p>
    <w:p w14:paraId="3B3C52EF" w14:textId="77777777" w:rsidR="005C5D59" w:rsidRDefault="005C5D59" w:rsidP="005C5D59">
      <w:pPr>
        <w:jc w:val="both"/>
        <w:rPr>
          <w:rFonts w:asciiTheme="minorHAnsi" w:hAnsiTheme="minorHAnsi" w:cstheme="minorHAnsi"/>
          <w:b/>
          <w:bCs/>
          <w:sz w:val="28"/>
          <w:u w:val="single"/>
        </w:rPr>
      </w:pPr>
      <w:r w:rsidRPr="00F22C49">
        <w:rPr>
          <w:rFonts w:asciiTheme="minorHAnsi" w:hAnsiTheme="minorHAnsi" w:cstheme="minorHAnsi"/>
          <w:b/>
          <w:bCs/>
          <w:sz w:val="28"/>
          <w:u w:val="single"/>
        </w:rPr>
        <w:t>OPZIONI AGGIUNTIVE</w:t>
      </w:r>
      <w:r>
        <w:rPr>
          <w:rFonts w:asciiTheme="minorHAnsi" w:hAnsiTheme="minorHAnsi" w:cstheme="minorHAnsi"/>
          <w:b/>
          <w:bCs/>
          <w:sz w:val="28"/>
          <w:u w:val="single"/>
        </w:rPr>
        <w:t xml:space="preserve"> – CIRCUITO IDRAULICO</w:t>
      </w:r>
    </w:p>
    <w:p w14:paraId="14465F63"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In aggiunta alla configurazione base sono disponibili le seguenti opzioni:</w:t>
      </w:r>
    </w:p>
    <w:p w14:paraId="6AC61428" w14:textId="77777777" w:rsidR="005C5D59" w:rsidRDefault="005C5D59" w:rsidP="005C5D59">
      <w:pPr>
        <w:jc w:val="both"/>
        <w:rPr>
          <w:rFonts w:asciiTheme="minorHAnsi" w:hAnsiTheme="minorHAnsi" w:cstheme="minorHAnsi"/>
          <w:bCs/>
        </w:rPr>
      </w:pPr>
    </w:p>
    <w:p w14:paraId="4C002F67" w14:textId="77777777" w:rsidR="005C5D59" w:rsidRPr="00A66742" w:rsidRDefault="005C5D59" w:rsidP="005C5D59">
      <w:pPr>
        <w:jc w:val="both"/>
        <w:rPr>
          <w:rFonts w:asciiTheme="minorHAnsi" w:hAnsiTheme="minorHAnsi" w:cstheme="minorHAnsi"/>
          <w:b/>
          <w:bCs/>
        </w:rPr>
      </w:pPr>
      <w:r>
        <w:rPr>
          <w:rFonts w:asciiTheme="minorHAnsi" w:hAnsiTheme="minorHAnsi" w:cstheme="minorHAnsi"/>
          <w:b/>
          <w:bCs/>
        </w:rPr>
        <w:t>PS</w:t>
      </w:r>
      <w:r w:rsidRPr="00A66742">
        <w:rPr>
          <w:rFonts w:asciiTheme="minorHAnsi" w:hAnsiTheme="minorHAnsi" w:cstheme="minorHAnsi"/>
          <w:b/>
          <w:bCs/>
        </w:rPr>
        <w:t xml:space="preserve"> – </w:t>
      </w:r>
      <w:r>
        <w:rPr>
          <w:rFonts w:asciiTheme="minorHAnsi" w:hAnsiTheme="minorHAnsi" w:cstheme="minorHAnsi"/>
          <w:b/>
          <w:bCs/>
        </w:rPr>
        <w:t>SINGOLA POMPA DI CIRCOLAZIONE</w:t>
      </w:r>
    </w:p>
    <w:p w14:paraId="3E275969"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lastRenderedPageBreak/>
        <w:t>Opzione fornita montata in fabbrica.</w:t>
      </w:r>
      <w:r>
        <w:rPr>
          <w:rFonts w:asciiTheme="minorHAnsi" w:hAnsiTheme="minorHAnsi" w:cstheme="minorHAnsi"/>
          <w:bCs/>
        </w:rPr>
        <w:t xml:space="preserve"> Il circuito idraulico i</w:t>
      </w:r>
      <w:r w:rsidRPr="00B26F29">
        <w:rPr>
          <w:rFonts w:asciiTheme="minorHAnsi" w:hAnsiTheme="minorHAnsi" w:cstheme="minorHAnsi"/>
          <w:bCs/>
        </w:rPr>
        <w:t xml:space="preserve">nclude: </w:t>
      </w:r>
      <w:r w:rsidRPr="005327E5">
        <w:rPr>
          <w:rFonts w:asciiTheme="minorHAnsi" w:hAnsiTheme="minorHAnsi" w:cstheme="minorHAnsi"/>
          <w:bCs/>
        </w:rPr>
        <w:t>evaporatore; sonda di lavoro; sonda antigelo; pressostato differenziale acqua; pompa di circolazione; vaso d’espansione; valvola di sfiato aria manuale; scarico acqua; valvola di sicurezza; relè termico.</w:t>
      </w:r>
    </w:p>
    <w:p w14:paraId="069DE691" w14:textId="77777777" w:rsidR="005C5D59" w:rsidRPr="00A66742" w:rsidRDefault="005C5D59" w:rsidP="005C5D59">
      <w:pPr>
        <w:jc w:val="both"/>
        <w:rPr>
          <w:rFonts w:asciiTheme="minorHAnsi" w:hAnsiTheme="minorHAnsi" w:cstheme="minorHAnsi"/>
          <w:b/>
          <w:bCs/>
        </w:rPr>
      </w:pPr>
      <w:r>
        <w:rPr>
          <w:rFonts w:asciiTheme="minorHAnsi" w:hAnsiTheme="minorHAnsi" w:cstheme="minorHAnsi"/>
          <w:b/>
          <w:bCs/>
        </w:rPr>
        <w:t>PSI</w:t>
      </w:r>
      <w:r w:rsidRPr="00A66742">
        <w:rPr>
          <w:rFonts w:asciiTheme="minorHAnsi" w:hAnsiTheme="minorHAnsi" w:cstheme="minorHAnsi"/>
          <w:b/>
          <w:bCs/>
        </w:rPr>
        <w:t xml:space="preserve"> – </w:t>
      </w:r>
      <w:r>
        <w:rPr>
          <w:rFonts w:asciiTheme="minorHAnsi" w:hAnsiTheme="minorHAnsi" w:cstheme="minorHAnsi"/>
          <w:b/>
          <w:bCs/>
        </w:rPr>
        <w:t>SINGOLA POMPA DI CIRCOLAZIONE INVERTER</w:t>
      </w:r>
    </w:p>
    <w:p w14:paraId="72A2FED9"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Il circuito idraulico i</w:t>
      </w:r>
      <w:r w:rsidRPr="00B26F29">
        <w:rPr>
          <w:rFonts w:asciiTheme="minorHAnsi" w:hAnsiTheme="minorHAnsi" w:cstheme="minorHAnsi"/>
          <w:bCs/>
        </w:rPr>
        <w:t>nclude:</w:t>
      </w:r>
      <w:r>
        <w:rPr>
          <w:rFonts w:asciiTheme="minorHAnsi" w:hAnsiTheme="minorHAnsi" w:cstheme="minorHAnsi"/>
          <w:bCs/>
        </w:rPr>
        <w:t xml:space="preserve"> </w:t>
      </w:r>
      <w:r w:rsidRPr="005327E5">
        <w:rPr>
          <w:rFonts w:asciiTheme="minorHAnsi" w:hAnsiTheme="minorHAnsi" w:cstheme="minorHAnsi"/>
          <w:bCs/>
        </w:rPr>
        <w:t>evaporatore; sonda di lavoro; sonda antigelo; pressostato differenziale acqua; pompa di circolazione Inverter; vaso d’espansione; valvola di sfiato aria manuale; scarico acqua; valvola di sicurezza; relè termico.</w:t>
      </w:r>
    </w:p>
    <w:p w14:paraId="7217B12E" w14:textId="77777777" w:rsidR="005C5D59" w:rsidRPr="00A66742" w:rsidRDefault="005C5D59" w:rsidP="005C5D59">
      <w:pPr>
        <w:jc w:val="both"/>
        <w:rPr>
          <w:rFonts w:asciiTheme="minorHAnsi" w:hAnsiTheme="minorHAnsi" w:cstheme="minorHAnsi"/>
          <w:b/>
          <w:bCs/>
        </w:rPr>
      </w:pPr>
      <w:r>
        <w:rPr>
          <w:rFonts w:asciiTheme="minorHAnsi" w:hAnsiTheme="minorHAnsi" w:cstheme="minorHAnsi"/>
          <w:b/>
          <w:bCs/>
        </w:rPr>
        <w:t>PD</w:t>
      </w:r>
      <w:r w:rsidRPr="00A66742">
        <w:rPr>
          <w:rFonts w:asciiTheme="minorHAnsi" w:hAnsiTheme="minorHAnsi" w:cstheme="minorHAnsi"/>
          <w:b/>
          <w:bCs/>
        </w:rPr>
        <w:t xml:space="preserve"> – </w:t>
      </w:r>
      <w:r>
        <w:rPr>
          <w:rFonts w:asciiTheme="minorHAnsi" w:hAnsiTheme="minorHAnsi" w:cstheme="minorHAnsi"/>
          <w:b/>
          <w:bCs/>
        </w:rPr>
        <w:t>DOPPIA POMPA DI CIRCOLAZIONE</w:t>
      </w:r>
    </w:p>
    <w:p w14:paraId="11F536B6"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B26F29">
        <w:rPr>
          <w:rFonts w:asciiTheme="minorHAnsi" w:hAnsiTheme="minorHAnsi" w:cstheme="minorHAnsi"/>
          <w:bCs/>
        </w:rPr>
        <w:t>Ad ogni richiesta di accensione, viene attivata per prima la pompa con meno ore di funzionamento.</w:t>
      </w:r>
      <w:r>
        <w:rPr>
          <w:rFonts w:asciiTheme="minorHAnsi" w:hAnsiTheme="minorHAnsi" w:cstheme="minorHAnsi"/>
          <w:bCs/>
        </w:rPr>
        <w:t xml:space="preserve"> Il circuito idraulico i</w:t>
      </w:r>
      <w:r w:rsidRPr="00B26F29">
        <w:rPr>
          <w:rFonts w:asciiTheme="minorHAnsi" w:hAnsiTheme="minorHAnsi" w:cstheme="minorHAnsi"/>
          <w:bCs/>
        </w:rPr>
        <w:t xml:space="preserve">nclude: </w:t>
      </w:r>
      <w:r w:rsidRPr="005327E5">
        <w:rPr>
          <w:rFonts w:asciiTheme="minorHAnsi" w:hAnsiTheme="minorHAnsi" w:cstheme="minorHAnsi"/>
          <w:bCs/>
        </w:rPr>
        <w:t>evaporatore; sonda di lavoro; sonda antigelo; pressostato differenziale acqua; doppia pompa di circolazione; vaso d’espansione; valvola di sfiato aria manuale; scarico acqua; valvola di sicurezza; valvole di ritegno; relè termici.</w:t>
      </w:r>
    </w:p>
    <w:p w14:paraId="0740A77B" w14:textId="77777777" w:rsidR="005C5D59" w:rsidRPr="00A66742" w:rsidRDefault="005C5D59" w:rsidP="005C5D59">
      <w:pPr>
        <w:jc w:val="both"/>
        <w:rPr>
          <w:rFonts w:asciiTheme="minorHAnsi" w:hAnsiTheme="minorHAnsi" w:cstheme="minorHAnsi"/>
          <w:b/>
          <w:bCs/>
        </w:rPr>
      </w:pPr>
      <w:r>
        <w:rPr>
          <w:rFonts w:asciiTheme="minorHAnsi" w:hAnsiTheme="minorHAnsi" w:cstheme="minorHAnsi"/>
          <w:b/>
          <w:bCs/>
        </w:rPr>
        <w:t>PDI</w:t>
      </w:r>
      <w:r w:rsidRPr="00A66742">
        <w:rPr>
          <w:rFonts w:asciiTheme="minorHAnsi" w:hAnsiTheme="minorHAnsi" w:cstheme="minorHAnsi"/>
          <w:b/>
          <w:bCs/>
        </w:rPr>
        <w:t xml:space="preserve"> – </w:t>
      </w:r>
      <w:r>
        <w:rPr>
          <w:rFonts w:asciiTheme="minorHAnsi" w:hAnsiTheme="minorHAnsi" w:cstheme="minorHAnsi"/>
          <w:b/>
          <w:bCs/>
        </w:rPr>
        <w:t>DOPPIA POMPA DI CIRCOLAZIONE INVERTER</w:t>
      </w:r>
    </w:p>
    <w:p w14:paraId="5665D879"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B26F29">
        <w:rPr>
          <w:rFonts w:asciiTheme="minorHAnsi" w:hAnsiTheme="minorHAnsi" w:cstheme="minorHAnsi"/>
          <w:bCs/>
        </w:rPr>
        <w:t>Ad ogni richiesta di accensione, viene attivata per prima la pompa con meno ore di funzionamento.</w:t>
      </w:r>
      <w:r>
        <w:rPr>
          <w:rFonts w:asciiTheme="minorHAnsi" w:hAnsiTheme="minorHAnsi" w:cstheme="minorHAnsi"/>
          <w:bCs/>
        </w:rPr>
        <w:t xml:space="preserve"> Il circuito idraulico i</w:t>
      </w:r>
      <w:r w:rsidRPr="00B26F29">
        <w:rPr>
          <w:rFonts w:asciiTheme="minorHAnsi" w:hAnsiTheme="minorHAnsi" w:cstheme="minorHAnsi"/>
          <w:bCs/>
        </w:rPr>
        <w:t>nclude:</w:t>
      </w:r>
      <w:r>
        <w:rPr>
          <w:rFonts w:asciiTheme="minorHAnsi" w:hAnsiTheme="minorHAnsi" w:cstheme="minorHAnsi"/>
          <w:bCs/>
        </w:rPr>
        <w:t xml:space="preserve"> </w:t>
      </w:r>
      <w:r w:rsidRPr="005327E5">
        <w:rPr>
          <w:rFonts w:asciiTheme="minorHAnsi" w:hAnsiTheme="minorHAnsi" w:cstheme="minorHAnsi"/>
          <w:bCs/>
        </w:rPr>
        <w:t>evaporatore; sonda di lavoro; sonda antigelo; pressostato differenziale acqua; doppia pompa di circolazione Inverter; vaso d’espansione; valvola di sfiato aria manuale; scarico acqua; valvola di sicurezza; valvole di ritegno; relè termici.</w:t>
      </w:r>
    </w:p>
    <w:p w14:paraId="1C2E7C0A" w14:textId="77777777" w:rsidR="005C5D59" w:rsidRDefault="005C5D59" w:rsidP="005C5D59">
      <w:pPr>
        <w:jc w:val="both"/>
        <w:rPr>
          <w:rFonts w:asciiTheme="minorHAnsi" w:hAnsiTheme="minorHAnsi" w:cstheme="minorHAnsi"/>
          <w:bCs/>
        </w:rPr>
      </w:pPr>
    </w:p>
    <w:p w14:paraId="3E595C8E" w14:textId="77777777" w:rsidR="005C5D59" w:rsidRDefault="005C5D59" w:rsidP="005C5D59">
      <w:pPr>
        <w:jc w:val="both"/>
        <w:rPr>
          <w:rFonts w:asciiTheme="minorHAnsi" w:hAnsiTheme="minorHAnsi" w:cstheme="minorHAnsi"/>
          <w:bCs/>
        </w:rPr>
      </w:pPr>
    </w:p>
    <w:p w14:paraId="05409406" w14:textId="77777777" w:rsidR="005C5D59" w:rsidRPr="00F22C49" w:rsidRDefault="005C5D59" w:rsidP="005C5D59">
      <w:pPr>
        <w:jc w:val="both"/>
        <w:rPr>
          <w:rFonts w:asciiTheme="minorHAnsi" w:hAnsiTheme="minorHAnsi" w:cstheme="minorHAnsi"/>
          <w:b/>
          <w:bCs/>
          <w:sz w:val="28"/>
          <w:u w:val="single"/>
        </w:rPr>
      </w:pPr>
      <w:r w:rsidRPr="00F22C49">
        <w:rPr>
          <w:rFonts w:asciiTheme="minorHAnsi" w:hAnsiTheme="minorHAnsi" w:cstheme="minorHAnsi"/>
          <w:b/>
          <w:bCs/>
          <w:sz w:val="28"/>
          <w:u w:val="single"/>
        </w:rPr>
        <w:t>OPZIONI AGGIUNTIVE</w:t>
      </w:r>
      <w:r>
        <w:rPr>
          <w:rFonts w:asciiTheme="minorHAnsi" w:hAnsiTheme="minorHAnsi" w:cstheme="minorHAnsi"/>
          <w:b/>
          <w:bCs/>
          <w:sz w:val="28"/>
          <w:u w:val="single"/>
        </w:rPr>
        <w:t xml:space="preserve"> – RECUPERATORI DI CALORE</w:t>
      </w:r>
    </w:p>
    <w:p w14:paraId="197B54E4"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In aggiunta alla configurazione base sono disponibili le seguenti opzioni:</w:t>
      </w:r>
    </w:p>
    <w:p w14:paraId="2B7476D6" w14:textId="77777777" w:rsidR="005C5D59" w:rsidRDefault="005C5D59" w:rsidP="005C5D59">
      <w:pPr>
        <w:jc w:val="both"/>
        <w:rPr>
          <w:rFonts w:asciiTheme="minorHAnsi" w:hAnsiTheme="minorHAnsi" w:cstheme="minorHAnsi"/>
          <w:b/>
          <w:bCs/>
          <w:u w:val="single"/>
        </w:rPr>
      </w:pPr>
    </w:p>
    <w:p w14:paraId="2DFFB893" w14:textId="77777777" w:rsidR="00220D9E" w:rsidRDefault="00220D9E" w:rsidP="00220D9E">
      <w:pPr>
        <w:jc w:val="both"/>
        <w:rPr>
          <w:rFonts w:asciiTheme="minorHAnsi" w:hAnsiTheme="minorHAnsi" w:cstheme="minorHAnsi"/>
          <w:b/>
          <w:bCs/>
        </w:rPr>
      </w:pPr>
      <w:r>
        <w:rPr>
          <w:rFonts w:asciiTheme="minorHAnsi" w:hAnsiTheme="minorHAnsi" w:cstheme="minorHAnsi"/>
          <w:b/>
          <w:bCs/>
        </w:rPr>
        <w:t>DS</w:t>
      </w:r>
      <w:r w:rsidRPr="00A66742">
        <w:rPr>
          <w:rFonts w:asciiTheme="minorHAnsi" w:hAnsiTheme="minorHAnsi" w:cstheme="minorHAnsi"/>
          <w:b/>
          <w:bCs/>
        </w:rPr>
        <w:t xml:space="preserve"> – </w:t>
      </w:r>
      <w:r>
        <w:rPr>
          <w:rFonts w:asciiTheme="minorHAnsi" w:hAnsiTheme="minorHAnsi" w:cstheme="minorHAnsi"/>
          <w:b/>
          <w:bCs/>
        </w:rPr>
        <w:t>DESURRISCALDATORE</w:t>
      </w:r>
    </w:p>
    <w:p w14:paraId="4658A828" w14:textId="0DD71ABB" w:rsidR="00220D9E" w:rsidRPr="004B614E"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Scambiatore</w:t>
      </w:r>
      <w:r w:rsidRPr="00481C22">
        <w:rPr>
          <w:rFonts w:asciiTheme="minorHAnsi" w:hAnsiTheme="minorHAnsi" w:cstheme="minorHAnsi"/>
          <w:bCs/>
        </w:rPr>
        <w:t xml:space="preserve"> di calore a piastre installato</w:t>
      </w:r>
      <w:r>
        <w:rPr>
          <w:rFonts w:asciiTheme="minorHAnsi" w:hAnsiTheme="minorHAnsi" w:cstheme="minorHAnsi"/>
          <w:bCs/>
        </w:rPr>
        <w:t xml:space="preserve"> prima della batteria condensante</w:t>
      </w:r>
      <w:r w:rsidRPr="00481C22">
        <w:rPr>
          <w:rFonts w:asciiTheme="minorHAnsi" w:hAnsiTheme="minorHAnsi" w:cstheme="minorHAnsi"/>
          <w:bCs/>
        </w:rPr>
        <w:t xml:space="preserve"> ad aria</w:t>
      </w:r>
      <w:r>
        <w:rPr>
          <w:rFonts w:asciiTheme="minorHAnsi" w:hAnsiTheme="minorHAnsi" w:cstheme="minorHAnsi"/>
          <w:bCs/>
        </w:rPr>
        <w:t xml:space="preserve"> ed in serie a quest’ultima</w:t>
      </w:r>
      <w:r w:rsidRPr="00481C22">
        <w:rPr>
          <w:rFonts w:asciiTheme="minorHAnsi" w:hAnsiTheme="minorHAnsi" w:cstheme="minorHAnsi"/>
          <w:bCs/>
        </w:rPr>
        <w:t>. Permette di produrre a</w:t>
      </w:r>
      <w:r>
        <w:rPr>
          <w:rFonts w:asciiTheme="minorHAnsi" w:hAnsiTheme="minorHAnsi" w:cstheme="minorHAnsi"/>
          <w:bCs/>
        </w:rPr>
        <w:t>cqua calda grazie al recupero del</w:t>
      </w:r>
      <w:r w:rsidRPr="00481C22">
        <w:rPr>
          <w:rFonts w:asciiTheme="minorHAnsi" w:hAnsiTheme="minorHAnsi" w:cstheme="minorHAnsi"/>
          <w:bCs/>
        </w:rPr>
        <w:t xml:space="preserve"> calore </w:t>
      </w:r>
      <w:r>
        <w:rPr>
          <w:rFonts w:asciiTheme="minorHAnsi" w:hAnsiTheme="minorHAnsi" w:cstheme="minorHAnsi"/>
          <w:bCs/>
        </w:rPr>
        <w:t>di desurriscal</w:t>
      </w:r>
      <w:r w:rsidR="00384EF9">
        <w:rPr>
          <w:rFonts w:asciiTheme="minorHAnsi" w:hAnsiTheme="minorHAnsi" w:cstheme="minorHAnsi"/>
          <w:bCs/>
        </w:rPr>
        <w:t>da</w:t>
      </w:r>
      <w:r>
        <w:rPr>
          <w:rFonts w:asciiTheme="minorHAnsi" w:hAnsiTheme="minorHAnsi" w:cstheme="minorHAnsi"/>
          <w:bCs/>
        </w:rPr>
        <w:t xml:space="preserve">mento dopo la compressione. La quantità </w:t>
      </w:r>
      <w:r w:rsidRPr="00481C22">
        <w:rPr>
          <w:rFonts w:asciiTheme="minorHAnsi" w:hAnsiTheme="minorHAnsi" w:cstheme="minorHAnsi"/>
          <w:bCs/>
        </w:rPr>
        <w:t>di calore</w:t>
      </w:r>
      <w:r>
        <w:rPr>
          <w:rFonts w:asciiTheme="minorHAnsi" w:hAnsiTheme="minorHAnsi" w:cstheme="minorHAnsi"/>
          <w:bCs/>
        </w:rPr>
        <w:t xml:space="preserve"> recuperabile raggiunge valori</w:t>
      </w:r>
      <w:r w:rsidRPr="00481C22">
        <w:rPr>
          <w:rFonts w:asciiTheme="minorHAnsi" w:hAnsiTheme="minorHAnsi" w:cstheme="minorHAnsi"/>
          <w:bCs/>
        </w:rPr>
        <w:t xml:space="preserve"> fino al 20</w:t>
      </w:r>
      <w:r w:rsidR="00384EF9">
        <w:rPr>
          <w:rFonts w:asciiTheme="minorHAnsi" w:hAnsiTheme="minorHAnsi" w:cstheme="minorHAnsi"/>
          <w:bCs/>
        </w:rPr>
        <w:t>/25</w:t>
      </w:r>
      <w:r w:rsidRPr="00481C22">
        <w:rPr>
          <w:rFonts w:asciiTheme="minorHAnsi" w:hAnsiTheme="minorHAnsi" w:cstheme="minorHAnsi"/>
          <w:bCs/>
        </w:rPr>
        <w:t>% del calore totale prodotto dal refr</w:t>
      </w:r>
      <w:r>
        <w:rPr>
          <w:rFonts w:asciiTheme="minorHAnsi" w:hAnsiTheme="minorHAnsi" w:cstheme="minorHAnsi"/>
          <w:bCs/>
        </w:rPr>
        <w:t>igeratore durante il funzionamento in</w:t>
      </w:r>
      <w:r w:rsidRPr="00481C22">
        <w:rPr>
          <w:rFonts w:asciiTheme="minorHAnsi" w:hAnsiTheme="minorHAnsi" w:cstheme="minorHAnsi"/>
          <w:bCs/>
        </w:rPr>
        <w:t xml:space="preserve"> </w:t>
      </w:r>
      <w:r>
        <w:rPr>
          <w:rFonts w:asciiTheme="minorHAnsi" w:hAnsiTheme="minorHAnsi" w:cstheme="minorHAnsi"/>
          <w:bCs/>
        </w:rPr>
        <w:t xml:space="preserve">solo </w:t>
      </w:r>
      <w:r w:rsidRPr="00481C22">
        <w:rPr>
          <w:rFonts w:asciiTheme="minorHAnsi" w:hAnsiTheme="minorHAnsi" w:cstheme="minorHAnsi"/>
          <w:bCs/>
        </w:rPr>
        <w:t>raffreddamento ed è variabile a seco</w:t>
      </w:r>
      <w:r>
        <w:rPr>
          <w:rFonts w:asciiTheme="minorHAnsi" w:hAnsiTheme="minorHAnsi" w:cstheme="minorHAnsi"/>
          <w:bCs/>
        </w:rPr>
        <w:t>nda del carico</w:t>
      </w:r>
      <w:r w:rsidRPr="00481C22">
        <w:rPr>
          <w:rFonts w:asciiTheme="minorHAnsi" w:hAnsiTheme="minorHAnsi" w:cstheme="minorHAnsi"/>
          <w:bCs/>
        </w:rPr>
        <w:t>.</w:t>
      </w:r>
      <w:r>
        <w:rPr>
          <w:rFonts w:asciiTheme="minorHAnsi" w:hAnsiTheme="minorHAnsi" w:cstheme="minorHAnsi"/>
          <w:bCs/>
        </w:rPr>
        <w:t xml:space="preserve"> </w:t>
      </w:r>
      <w:r w:rsidRPr="00481C22">
        <w:rPr>
          <w:rFonts w:asciiTheme="minorHAnsi" w:hAnsiTheme="minorHAnsi" w:cstheme="minorHAnsi"/>
          <w:bCs/>
        </w:rPr>
        <w:t>Il recupero del calore non è gestito</w:t>
      </w:r>
      <w:r>
        <w:rPr>
          <w:rFonts w:asciiTheme="minorHAnsi" w:hAnsiTheme="minorHAnsi" w:cstheme="minorHAnsi"/>
          <w:bCs/>
        </w:rPr>
        <w:t xml:space="preserve"> elettronicamente dal controllore</w:t>
      </w:r>
      <w:r w:rsidRPr="00481C22">
        <w:rPr>
          <w:rFonts w:asciiTheme="minorHAnsi" w:hAnsiTheme="minorHAnsi" w:cstheme="minorHAnsi"/>
          <w:bCs/>
        </w:rPr>
        <w:t xml:space="preserve"> ma deve essere controllato in modo indipendente.</w:t>
      </w:r>
      <w:r>
        <w:rPr>
          <w:rFonts w:asciiTheme="minorHAnsi" w:hAnsiTheme="minorHAnsi" w:cstheme="minorHAnsi"/>
          <w:bCs/>
        </w:rPr>
        <w:t xml:space="preserve"> </w:t>
      </w:r>
    </w:p>
    <w:p w14:paraId="5237EEAE" w14:textId="77777777" w:rsidR="00220D9E" w:rsidRDefault="00220D9E" w:rsidP="00220D9E">
      <w:pPr>
        <w:jc w:val="both"/>
        <w:rPr>
          <w:rFonts w:asciiTheme="minorHAnsi" w:hAnsiTheme="minorHAnsi" w:cstheme="minorHAnsi"/>
          <w:b/>
          <w:bCs/>
        </w:rPr>
      </w:pPr>
      <w:r>
        <w:rPr>
          <w:rFonts w:asciiTheme="minorHAnsi" w:hAnsiTheme="minorHAnsi" w:cstheme="minorHAnsi"/>
          <w:b/>
          <w:bCs/>
        </w:rPr>
        <w:t>RT</w:t>
      </w:r>
      <w:r w:rsidRPr="00A66742">
        <w:rPr>
          <w:rFonts w:asciiTheme="minorHAnsi" w:hAnsiTheme="minorHAnsi" w:cstheme="minorHAnsi"/>
          <w:b/>
          <w:bCs/>
        </w:rPr>
        <w:t xml:space="preserve"> –</w:t>
      </w:r>
      <w:r>
        <w:rPr>
          <w:rFonts w:asciiTheme="minorHAnsi" w:hAnsiTheme="minorHAnsi" w:cstheme="minorHAnsi"/>
          <w:b/>
          <w:bCs/>
        </w:rPr>
        <w:t xml:space="preserve"> RECUPERATORE DI CALORE TOTALE</w:t>
      </w:r>
    </w:p>
    <w:p w14:paraId="46CC757B" w14:textId="00EE8146" w:rsidR="00220D9E"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Scambiatore</w:t>
      </w:r>
      <w:r w:rsidRPr="00481C22">
        <w:rPr>
          <w:rFonts w:asciiTheme="minorHAnsi" w:hAnsiTheme="minorHAnsi" w:cstheme="minorHAnsi"/>
          <w:bCs/>
        </w:rPr>
        <w:t xml:space="preserve"> di calore a piastre installato</w:t>
      </w:r>
      <w:r>
        <w:rPr>
          <w:rFonts w:asciiTheme="minorHAnsi" w:hAnsiTheme="minorHAnsi" w:cstheme="minorHAnsi"/>
          <w:bCs/>
        </w:rPr>
        <w:t xml:space="preserve"> prima della batteria condensante</w:t>
      </w:r>
      <w:r w:rsidRPr="00481C22">
        <w:rPr>
          <w:rFonts w:asciiTheme="minorHAnsi" w:hAnsiTheme="minorHAnsi" w:cstheme="minorHAnsi"/>
          <w:bCs/>
        </w:rPr>
        <w:t xml:space="preserve"> ad aria</w:t>
      </w:r>
      <w:r>
        <w:rPr>
          <w:rFonts w:asciiTheme="minorHAnsi" w:hAnsiTheme="minorHAnsi" w:cstheme="minorHAnsi"/>
          <w:bCs/>
        </w:rPr>
        <w:t xml:space="preserve"> ed in serie a quest’ultima</w:t>
      </w:r>
      <w:r w:rsidRPr="00481C22">
        <w:rPr>
          <w:rFonts w:asciiTheme="minorHAnsi" w:hAnsiTheme="minorHAnsi" w:cstheme="minorHAnsi"/>
          <w:bCs/>
        </w:rPr>
        <w:t>. Permette di produrre a</w:t>
      </w:r>
      <w:r>
        <w:rPr>
          <w:rFonts w:asciiTheme="minorHAnsi" w:hAnsiTheme="minorHAnsi" w:cstheme="minorHAnsi"/>
          <w:bCs/>
        </w:rPr>
        <w:t>cqua calda grazie al recupero del</w:t>
      </w:r>
      <w:r w:rsidRPr="00481C22">
        <w:rPr>
          <w:rFonts w:asciiTheme="minorHAnsi" w:hAnsiTheme="minorHAnsi" w:cstheme="minorHAnsi"/>
          <w:bCs/>
        </w:rPr>
        <w:t xml:space="preserve"> calore </w:t>
      </w:r>
      <w:r>
        <w:rPr>
          <w:rFonts w:asciiTheme="minorHAnsi" w:hAnsiTheme="minorHAnsi" w:cstheme="minorHAnsi"/>
          <w:bCs/>
        </w:rPr>
        <w:t>di desurriscal</w:t>
      </w:r>
      <w:r w:rsidR="00384EF9">
        <w:rPr>
          <w:rFonts w:asciiTheme="minorHAnsi" w:hAnsiTheme="minorHAnsi" w:cstheme="minorHAnsi"/>
          <w:bCs/>
        </w:rPr>
        <w:t>da</w:t>
      </w:r>
      <w:r>
        <w:rPr>
          <w:rFonts w:asciiTheme="minorHAnsi" w:hAnsiTheme="minorHAnsi" w:cstheme="minorHAnsi"/>
          <w:bCs/>
        </w:rPr>
        <w:t xml:space="preserve">mento dopo la compressione. La quantità </w:t>
      </w:r>
      <w:r w:rsidRPr="00481C22">
        <w:rPr>
          <w:rFonts w:asciiTheme="minorHAnsi" w:hAnsiTheme="minorHAnsi" w:cstheme="minorHAnsi"/>
          <w:bCs/>
        </w:rPr>
        <w:t>di calore</w:t>
      </w:r>
      <w:r>
        <w:rPr>
          <w:rFonts w:asciiTheme="minorHAnsi" w:hAnsiTheme="minorHAnsi" w:cstheme="minorHAnsi"/>
          <w:bCs/>
        </w:rPr>
        <w:t xml:space="preserve"> recuperabile raggiunge valori</w:t>
      </w:r>
      <w:r w:rsidRPr="00481C22">
        <w:rPr>
          <w:rFonts w:asciiTheme="minorHAnsi" w:hAnsiTheme="minorHAnsi" w:cstheme="minorHAnsi"/>
          <w:bCs/>
        </w:rPr>
        <w:t xml:space="preserve"> fino al </w:t>
      </w:r>
      <w:r>
        <w:rPr>
          <w:rFonts w:asciiTheme="minorHAnsi" w:hAnsiTheme="minorHAnsi" w:cstheme="minorHAnsi"/>
          <w:bCs/>
        </w:rPr>
        <w:t>85</w:t>
      </w:r>
      <w:r w:rsidR="00384EF9">
        <w:rPr>
          <w:rFonts w:asciiTheme="minorHAnsi" w:hAnsiTheme="minorHAnsi" w:cstheme="minorHAnsi"/>
          <w:bCs/>
        </w:rPr>
        <w:t>/100</w:t>
      </w:r>
      <w:r w:rsidRPr="00481C22">
        <w:rPr>
          <w:rFonts w:asciiTheme="minorHAnsi" w:hAnsiTheme="minorHAnsi" w:cstheme="minorHAnsi"/>
          <w:bCs/>
        </w:rPr>
        <w:t>% del calore totale prodotto dal refr</w:t>
      </w:r>
      <w:r>
        <w:rPr>
          <w:rFonts w:asciiTheme="minorHAnsi" w:hAnsiTheme="minorHAnsi" w:cstheme="minorHAnsi"/>
          <w:bCs/>
        </w:rPr>
        <w:t>igeratore durante il funzionamento in</w:t>
      </w:r>
      <w:r w:rsidRPr="00481C22">
        <w:rPr>
          <w:rFonts w:asciiTheme="minorHAnsi" w:hAnsiTheme="minorHAnsi" w:cstheme="minorHAnsi"/>
          <w:bCs/>
        </w:rPr>
        <w:t xml:space="preserve"> </w:t>
      </w:r>
      <w:r>
        <w:rPr>
          <w:rFonts w:asciiTheme="minorHAnsi" w:hAnsiTheme="minorHAnsi" w:cstheme="minorHAnsi"/>
          <w:bCs/>
        </w:rPr>
        <w:t xml:space="preserve">solo </w:t>
      </w:r>
      <w:r w:rsidRPr="00481C22">
        <w:rPr>
          <w:rFonts w:asciiTheme="minorHAnsi" w:hAnsiTheme="minorHAnsi" w:cstheme="minorHAnsi"/>
          <w:bCs/>
        </w:rPr>
        <w:t>raffreddamento ed è variabile a seco</w:t>
      </w:r>
      <w:r>
        <w:rPr>
          <w:rFonts w:asciiTheme="minorHAnsi" w:hAnsiTheme="minorHAnsi" w:cstheme="minorHAnsi"/>
          <w:bCs/>
        </w:rPr>
        <w:t>nda del carico</w:t>
      </w:r>
      <w:r w:rsidRPr="00481C22">
        <w:rPr>
          <w:rFonts w:asciiTheme="minorHAnsi" w:hAnsiTheme="minorHAnsi" w:cstheme="minorHAnsi"/>
          <w:bCs/>
        </w:rPr>
        <w:t>.</w:t>
      </w:r>
      <w:r>
        <w:rPr>
          <w:rFonts w:asciiTheme="minorHAnsi" w:hAnsiTheme="minorHAnsi" w:cstheme="minorHAnsi"/>
          <w:bCs/>
        </w:rPr>
        <w:t xml:space="preserve"> </w:t>
      </w:r>
      <w:r w:rsidRPr="00481C22">
        <w:rPr>
          <w:rFonts w:asciiTheme="minorHAnsi" w:hAnsiTheme="minorHAnsi" w:cstheme="minorHAnsi"/>
          <w:bCs/>
        </w:rPr>
        <w:t>Il recupero del calore è gestito</w:t>
      </w:r>
      <w:r>
        <w:rPr>
          <w:rFonts w:asciiTheme="minorHAnsi" w:hAnsiTheme="minorHAnsi" w:cstheme="minorHAnsi"/>
          <w:bCs/>
        </w:rPr>
        <w:t xml:space="preserve"> elettronicamente dal controllore.</w:t>
      </w:r>
    </w:p>
    <w:p w14:paraId="58E2121A" w14:textId="73DD47B6" w:rsidR="00384EF9" w:rsidRDefault="00384EF9" w:rsidP="00220D9E">
      <w:pPr>
        <w:jc w:val="both"/>
        <w:rPr>
          <w:rFonts w:asciiTheme="minorHAnsi" w:hAnsiTheme="minorHAnsi" w:cstheme="minorHAnsi"/>
          <w:bCs/>
        </w:rPr>
      </w:pPr>
    </w:p>
    <w:p w14:paraId="0B14F560" w14:textId="77777777" w:rsidR="00384EF9" w:rsidRPr="004B614E" w:rsidRDefault="00384EF9" w:rsidP="00220D9E">
      <w:pPr>
        <w:jc w:val="both"/>
        <w:rPr>
          <w:rFonts w:asciiTheme="minorHAnsi" w:hAnsiTheme="minorHAnsi" w:cstheme="minorHAnsi"/>
          <w:bCs/>
        </w:rPr>
      </w:pPr>
    </w:p>
    <w:p w14:paraId="2CC3DB95" w14:textId="77777777" w:rsidR="004E2ADC" w:rsidRPr="00F22C49" w:rsidRDefault="004E2ADC" w:rsidP="00A66742">
      <w:pPr>
        <w:jc w:val="both"/>
        <w:rPr>
          <w:rFonts w:asciiTheme="minorHAnsi" w:hAnsiTheme="minorHAnsi" w:cstheme="minorHAnsi"/>
          <w:b/>
          <w:bCs/>
          <w:sz w:val="28"/>
          <w:u w:val="single"/>
        </w:rPr>
      </w:pPr>
      <w:r w:rsidRPr="00F22C49">
        <w:rPr>
          <w:rFonts w:asciiTheme="minorHAnsi" w:hAnsiTheme="minorHAnsi" w:cstheme="minorHAnsi"/>
          <w:b/>
          <w:bCs/>
          <w:sz w:val="28"/>
          <w:u w:val="single"/>
        </w:rPr>
        <w:t>OPZIONI</w:t>
      </w:r>
      <w:r w:rsidR="00A66742" w:rsidRPr="00F22C49">
        <w:rPr>
          <w:rFonts w:asciiTheme="minorHAnsi" w:hAnsiTheme="minorHAnsi" w:cstheme="minorHAnsi"/>
          <w:b/>
          <w:bCs/>
          <w:sz w:val="28"/>
          <w:u w:val="single"/>
        </w:rPr>
        <w:t xml:space="preserve"> AGGIUNTIVE</w:t>
      </w:r>
      <w:r w:rsidR="005C5D59">
        <w:rPr>
          <w:rFonts w:asciiTheme="minorHAnsi" w:hAnsiTheme="minorHAnsi" w:cstheme="minorHAnsi"/>
          <w:b/>
          <w:bCs/>
          <w:sz w:val="28"/>
          <w:u w:val="single"/>
        </w:rPr>
        <w:t xml:space="preserve"> – ACCESSORI</w:t>
      </w:r>
    </w:p>
    <w:p w14:paraId="70CBAC2E" w14:textId="77777777" w:rsidR="004E2ADC" w:rsidRDefault="004E2ADC" w:rsidP="00A66742">
      <w:pPr>
        <w:jc w:val="both"/>
        <w:rPr>
          <w:rFonts w:asciiTheme="minorHAnsi" w:hAnsiTheme="minorHAnsi" w:cstheme="minorHAnsi"/>
          <w:bCs/>
        </w:rPr>
      </w:pPr>
      <w:r w:rsidRPr="00A66742">
        <w:rPr>
          <w:rFonts w:asciiTheme="minorHAnsi" w:hAnsiTheme="minorHAnsi" w:cstheme="minorHAnsi"/>
          <w:bCs/>
        </w:rPr>
        <w:t>In aggiunta alla configurazione base sono disponibili le seguenti opzioni:</w:t>
      </w:r>
    </w:p>
    <w:p w14:paraId="509964BC" w14:textId="77777777" w:rsidR="00A66742" w:rsidRPr="00A66742" w:rsidRDefault="00A66742" w:rsidP="00A66742">
      <w:pPr>
        <w:jc w:val="both"/>
        <w:rPr>
          <w:rFonts w:asciiTheme="minorHAnsi" w:hAnsiTheme="minorHAnsi" w:cstheme="minorHAnsi"/>
          <w:bCs/>
        </w:rPr>
      </w:pPr>
    </w:p>
    <w:p w14:paraId="27BA5C3C" w14:textId="77777777" w:rsidR="00220D9E" w:rsidRDefault="00220D9E" w:rsidP="00220D9E">
      <w:pPr>
        <w:jc w:val="both"/>
        <w:rPr>
          <w:rFonts w:asciiTheme="minorHAnsi" w:hAnsiTheme="minorHAnsi" w:cstheme="minorHAnsi"/>
          <w:b/>
          <w:bCs/>
        </w:rPr>
      </w:pPr>
      <w:r>
        <w:rPr>
          <w:rFonts w:asciiTheme="minorHAnsi" w:hAnsiTheme="minorHAnsi" w:cstheme="minorHAnsi"/>
          <w:b/>
          <w:bCs/>
        </w:rPr>
        <w:t>IM</w:t>
      </w:r>
      <w:r w:rsidRPr="00A66742">
        <w:rPr>
          <w:rFonts w:asciiTheme="minorHAnsi" w:hAnsiTheme="minorHAnsi" w:cstheme="minorHAnsi"/>
          <w:b/>
          <w:bCs/>
        </w:rPr>
        <w:t xml:space="preserve"> – </w:t>
      </w:r>
      <w:r>
        <w:rPr>
          <w:rFonts w:asciiTheme="minorHAnsi" w:hAnsiTheme="minorHAnsi" w:cstheme="minorHAnsi"/>
          <w:b/>
          <w:bCs/>
        </w:rPr>
        <w:t>INTERRUTTORI MAGNETOTERMICI</w:t>
      </w:r>
    </w:p>
    <w:p w14:paraId="33713EC4" w14:textId="77777777" w:rsidR="00220D9E" w:rsidRDefault="00220D9E" w:rsidP="00220D9E">
      <w:pPr>
        <w:jc w:val="both"/>
        <w:rPr>
          <w:rFonts w:asciiTheme="minorHAnsi" w:hAnsiTheme="minorHAnsi" w:cstheme="minorHAnsi"/>
          <w:bCs/>
        </w:rPr>
      </w:pPr>
      <w:r w:rsidRPr="00A66742">
        <w:rPr>
          <w:rFonts w:asciiTheme="minorHAnsi" w:hAnsiTheme="minorHAnsi" w:cstheme="minorHAnsi"/>
          <w:bCs/>
        </w:rPr>
        <w:t xml:space="preserve">Opzione fornita montata in fabbrica. </w:t>
      </w:r>
      <w:r w:rsidRPr="007B718A">
        <w:rPr>
          <w:rFonts w:asciiTheme="minorHAnsi" w:hAnsiTheme="minorHAnsi" w:cstheme="minorHAnsi"/>
          <w:bCs/>
        </w:rPr>
        <w:t>In alternativa a fusibili e relè termici</w:t>
      </w:r>
      <w:r>
        <w:rPr>
          <w:rFonts w:asciiTheme="minorHAnsi" w:hAnsiTheme="minorHAnsi" w:cstheme="minorHAnsi"/>
          <w:bCs/>
        </w:rPr>
        <w:t xml:space="preserve">. </w:t>
      </w:r>
      <w:r w:rsidRPr="007B718A">
        <w:rPr>
          <w:rFonts w:asciiTheme="minorHAnsi" w:hAnsiTheme="minorHAnsi" w:cstheme="minorHAnsi"/>
          <w:bCs/>
        </w:rPr>
        <w:t>Il dispositivo è composto da una parte magnetica e da</w:t>
      </w:r>
      <w:r>
        <w:rPr>
          <w:rFonts w:asciiTheme="minorHAnsi" w:hAnsiTheme="minorHAnsi" w:cstheme="minorHAnsi"/>
          <w:bCs/>
        </w:rPr>
        <w:t xml:space="preserve"> </w:t>
      </w:r>
      <w:r w:rsidRPr="007B718A">
        <w:rPr>
          <w:rFonts w:asciiTheme="minorHAnsi" w:hAnsiTheme="minorHAnsi" w:cstheme="minorHAnsi"/>
          <w:bCs/>
        </w:rPr>
        <w:t>una parte termica</w:t>
      </w:r>
      <w:r>
        <w:rPr>
          <w:rFonts w:asciiTheme="minorHAnsi" w:hAnsiTheme="minorHAnsi" w:cstheme="minorHAnsi"/>
          <w:bCs/>
        </w:rPr>
        <w:t xml:space="preserve">. </w:t>
      </w:r>
      <w:r w:rsidRPr="007B718A">
        <w:rPr>
          <w:rFonts w:asciiTheme="minorHAnsi" w:hAnsiTheme="minorHAnsi" w:cstheme="minorHAnsi"/>
          <w:bCs/>
        </w:rPr>
        <w:t>Assicura un’</w:t>
      </w:r>
      <w:r>
        <w:rPr>
          <w:rFonts w:asciiTheme="minorHAnsi" w:hAnsiTheme="minorHAnsi" w:cstheme="minorHAnsi"/>
          <w:bCs/>
        </w:rPr>
        <w:t>efficace protezione nel caso di c</w:t>
      </w:r>
      <w:r w:rsidRPr="007B718A">
        <w:rPr>
          <w:rFonts w:asciiTheme="minorHAnsi" w:hAnsiTheme="minorHAnsi" w:cstheme="minorHAnsi"/>
          <w:bCs/>
        </w:rPr>
        <w:t>ortocircuiti (interviene la parte magnetica del</w:t>
      </w:r>
      <w:r>
        <w:rPr>
          <w:rFonts w:asciiTheme="minorHAnsi" w:hAnsiTheme="minorHAnsi" w:cstheme="minorHAnsi"/>
          <w:bCs/>
        </w:rPr>
        <w:t xml:space="preserve"> </w:t>
      </w:r>
      <w:r w:rsidRPr="007B718A">
        <w:rPr>
          <w:rFonts w:asciiTheme="minorHAnsi" w:hAnsiTheme="minorHAnsi" w:cstheme="minorHAnsi"/>
          <w:bCs/>
        </w:rPr>
        <w:t>dispositivo)</w:t>
      </w:r>
      <w:r>
        <w:rPr>
          <w:rFonts w:asciiTheme="minorHAnsi" w:hAnsiTheme="minorHAnsi" w:cstheme="minorHAnsi"/>
          <w:bCs/>
        </w:rPr>
        <w:t xml:space="preserve"> e s</w:t>
      </w:r>
      <w:r w:rsidRPr="007B718A">
        <w:rPr>
          <w:rFonts w:asciiTheme="minorHAnsi" w:hAnsiTheme="minorHAnsi" w:cstheme="minorHAnsi"/>
          <w:bCs/>
        </w:rPr>
        <w:t>ovraccarichi (interviene la parte termica del</w:t>
      </w:r>
      <w:r>
        <w:rPr>
          <w:rFonts w:asciiTheme="minorHAnsi" w:hAnsiTheme="minorHAnsi" w:cstheme="minorHAnsi"/>
          <w:bCs/>
        </w:rPr>
        <w:t xml:space="preserve"> </w:t>
      </w:r>
      <w:r w:rsidRPr="007B718A">
        <w:rPr>
          <w:rFonts w:asciiTheme="minorHAnsi" w:hAnsiTheme="minorHAnsi" w:cstheme="minorHAnsi"/>
          <w:bCs/>
        </w:rPr>
        <w:t>dispositivo)</w:t>
      </w:r>
      <w:r>
        <w:rPr>
          <w:rFonts w:asciiTheme="minorHAnsi" w:hAnsiTheme="minorHAnsi" w:cstheme="minorHAnsi"/>
          <w:bCs/>
        </w:rPr>
        <w:t xml:space="preserve">. </w:t>
      </w:r>
    </w:p>
    <w:p w14:paraId="1A81BE4C" w14:textId="77777777" w:rsidR="00BF4431" w:rsidRDefault="00BF4431" w:rsidP="00BF4431">
      <w:pPr>
        <w:jc w:val="both"/>
        <w:rPr>
          <w:rFonts w:asciiTheme="minorHAnsi" w:hAnsiTheme="minorHAnsi" w:cstheme="minorHAnsi"/>
          <w:b/>
          <w:bCs/>
        </w:rPr>
      </w:pPr>
      <w:r>
        <w:rPr>
          <w:rFonts w:asciiTheme="minorHAnsi" w:hAnsiTheme="minorHAnsi" w:cstheme="minorHAnsi"/>
          <w:b/>
          <w:bCs/>
        </w:rPr>
        <w:t>SL</w:t>
      </w:r>
      <w:r w:rsidRPr="00A66742">
        <w:rPr>
          <w:rFonts w:asciiTheme="minorHAnsi" w:hAnsiTheme="minorHAnsi" w:cstheme="minorHAnsi"/>
          <w:b/>
          <w:bCs/>
        </w:rPr>
        <w:t xml:space="preserve"> – </w:t>
      </w:r>
      <w:r>
        <w:rPr>
          <w:rFonts w:asciiTheme="minorHAnsi" w:hAnsiTheme="minorHAnsi" w:cstheme="minorHAnsi"/>
          <w:b/>
          <w:bCs/>
        </w:rPr>
        <w:t>SILENZIAMENTO UNITÀ</w:t>
      </w:r>
    </w:p>
    <w:p w14:paraId="7E6E1BF5" w14:textId="07FE447E" w:rsidR="00BF4431" w:rsidRDefault="00BF4431" w:rsidP="00BF4431">
      <w:pPr>
        <w:jc w:val="both"/>
        <w:rPr>
          <w:rFonts w:asciiTheme="minorHAnsi" w:hAnsiTheme="minorHAnsi" w:cstheme="minorHAnsi"/>
          <w:bCs/>
        </w:rPr>
      </w:pPr>
      <w:r w:rsidRPr="00A66742">
        <w:rPr>
          <w:rFonts w:asciiTheme="minorHAnsi" w:hAnsiTheme="minorHAnsi" w:cstheme="minorHAnsi"/>
          <w:bCs/>
        </w:rPr>
        <w:lastRenderedPageBreak/>
        <w:t>Opzione fornita montata in fabbrica.</w:t>
      </w:r>
      <w:r>
        <w:rPr>
          <w:rFonts w:asciiTheme="minorHAnsi" w:hAnsiTheme="minorHAnsi" w:cstheme="minorHAnsi"/>
          <w:bCs/>
        </w:rPr>
        <w:t xml:space="preserve"> Isolamento acustico compressori</w:t>
      </w:r>
      <w:r w:rsidRPr="009D058F">
        <w:rPr>
          <w:rFonts w:asciiTheme="minorHAnsi" w:hAnsiTheme="minorHAnsi" w:cstheme="minorHAnsi"/>
          <w:bCs/>
        </w:rPr>
        <w:t xml:space="preserve">: </w:t>
      </w:r>
      <w:r>
        <w:rPr>
          <w:rFonts w:asciiTheme="minorHAnsi" w:hAnsiTheme="minorHAnsi" w:cstheme="minorHAnsi"/>
          <w:bCs/>
        </w:rPr>
        <w:t>v</w:t>
      </w:r>
      <w:r w:rsidRPr="009D058F">
        <w:rPr>
          <w:rFonts w:asciiTheme="minorHAnsi" w:hAnsiTheme="minorHAnsi" w:cstheme="minorHAnsi"/>
          <w:bCs/>
        </w:rPr>
        <w:t xml:space="preserve">iene applicata una “cuffia” sui </w:t>
      </w:r>
      <w:r>
        <w:rPr>
          <w:rFonts w:asciiTheme="minorHAnsi" w:hAnsiTheme="minorHAnsi" w:cstheme="minorHAnsi"/>
          <w:bCs/>
        </w:rPr>
        <w:t>c</w:t>
      </w:r>
      <w:r w:rsidRPr="009D058F">
        <w:rPr>
          <w:rFonts w:asciiTheme="minorHAnsi" w:hAnsiTheme="minorHAnsi" w:cstheme="minorHAnsi"/>
          <w:bCs/>
        </w:rPr>
        <w:t>ompressori composta da materiale</w:t>
      </w:r>
      <w:r>
        <w:rPr>
          <w:rFonts w:asciiTheme="minorHAnsi" w:hAnsiTheme="minorHAnsi" w:cstheme="minorHAnsi"/>
          <w:bCs/>
        </w:rPr>
        <w:t xml:space="preserve"> </w:t>
      </w:r>
      <w:r w:rsidRPr="009D058F">
        <w:rPr>
          <w:rFonts w:asciiTheme="minorHAnsi" w:hAnsiTheme="minorHAnsi" w:cstheme="minorHAnsi"/>
          <w:bCs/>
        </w:rPr>
        <w:t xml:space="preserve">fonoassorbente. Esternamente è presente uno strato in plastica </w:t>
      </w:r>
      <w:r w:rsidR="00384EF9" w:rsidRPr="009D058F">
        <w:rPr>
          <w:rFonts w:asciiTheme="minorHAnsi" w:hAnsiTheme="minorHAnsi" w:cstheme="minorHAnsi"/>
          <w:bCs/>
        </w:rPr>
        <w:t>che</w:t>
      </w:r>
      <w:r w:rsidR="00384EF9">
        <w:rPr>
          <w:rFonts w:asciiTheme="minorHAnsi" w:hAnsiTheme="minorHAnsi" w:cstheme="minorHAnsi"/>
          <w:bCs/>
        </w:rPr>
        <w:t xml:space="preserve"> protegge</w:t>
      </w:r>
      <w:r w:rsidRPr="009D058F">
        <w:rPr>
          <w:rFonts w:asciiTheme="minorHAnsi" w:hAnsiTheme="minorHAnsi" w:cstheme="minorHAnsi"/>
          <w:bCs/>
        </w:rPr>
        <w:t xml:space="preserve"> ulteriormente I compressori da impatti, graffi e pioggia.</w:t>
      </w:r>
      <w:r>
        <w:rPr>
          <w:rFonts w:asciiTheme="minorHAnsi" w:hAnsiTheme="minorHAnsi" w:cstheme="minorHAnsi"/>
          <w:bCs/>
        </w:rPr>
        <w:t xml:space="preserve"> Riduzione rumorosità pari a 2-</w:t>
      </w:r>
      <w:r w:rsidRPr="009D058F">
        <w:rPr>
          <w:rFonts w:asciiTheme="minorHAnsi" w:hAnsiTheme="minorHAnsi" w:cstheme="minorHAnsi"/>
          <w:bCs/>
        </w:rPr>
        <w:t>3 dB(A)</w:t>
      </w:r>
      <w:r>
        <w:rPr>
          <w:rFonts w:asciiTheme="minorHAnsi" w:hAnsiTheme="minorHAnsi" w:cstheme="minorHAnsi"/>
          <w:bCs/>
        </w:rPr>
        <w:t>.</w:t>
      </w:r>
    </w:p>
    <w:p w14:paraId="6133889A" w14:textId="77777777" w:rsidR="00220D9E" w:rsidRDefault="00220D9E" w:rsidP="00220D9E">
      <w:pPr>
        <w:jc w:val="both"/>
        <w:rPr>
          <w:rFonts w:asciiTheme="minorHAnsi" w:hAnsiTheme="minorHAnsi" w:cstheme="minorHAnsi"/>
          <w:bCs/>
        </w:rPr>
      </w:pPr>
      <w:r>
        <w:rPr>
          <w:rFonts w:asciiTheme="minorHAnsi" w:hAnsiTheme="minorHAnsi" w:cstheme="minorHAnsi"/>
          <w:b/>
          <w:bCs/>
        </w:rPr>
        <w:t>RFM</w:t>
      </w:r>
      <w:r w:rsidRPr="00A66742">
        <w:rPr>
          <w:rFonts w:asciiTheme="minorHAnsi" w:hAnsiTheme="minorHAnsi" w:cstheme="minorHAnsi"/>
          <w:b/>
          <w:bCs/>
        </w:rPr>
        <w:t xml:space="preserve"> – </w:t>
      </w:r>
      <w:r>
        <w:rPr>
          <w:rFonts w:asciiTheme="minorHAnsi" w:hAnsiTheme="minorHAnsi" w:cstheme="minorHAnsi"/>
          <w:b/>
          <w:bCs/>
        </w:rPr>
        <w:t>RUBINETTO CIRCUITO FRIGORIFERO IN MANDATA</w:t>
      </w:r>
    </w:p>
    <w:p w14:paraId="110C6CDE" w14:textId="77777777" w:rsidR="00220D9E" w:rsidRPr="00E05BFB"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E05BFB">
        <w:rPr>
          <w:rFonts w:asciiTheme="minorHAnsi" w:hAnsiTheme="minorHAnsi" w:cstheme="minorHAnsi"/>
          <w:bCs/>
        </w:rPr>
        <w:t>Rubinetto</w:t>
      </w:r>
      <w:r>
        <w:rPr>
          <w:rFonts w:asciiTheme="minorHAnsi" w:hAnsiTheme="minorHAnsi" w:cstheme="minorHAnsi"/>
          <w:bCs/>
        </w:rPr>
        <w:t xml:space="preserve"> posto sul circuito frigorifero,</w:t>
      </w:r>
      <w:r w:rsidRPr="00E05BFB">
        <w:rPr>
          <w:rFonts w:asciiTheme="minorHAnsi" w:hAnsiTheme="minorHAnsi" w:cstheme="minorHAnsi"/>
          <w:bCs/>
        </w:rPr>
        <w:t xml:space="preserve"> uno per circuito</w:t>
      </w:r>
      <w:r>
        <w:rPr>
          <w:rFonts w:asciiTheme="minorHAnsi" w:hAnsiTheme="minorHAnsi" w:cstheme="minorHAnsi"/>
          <w:bCs/>
        </w:rPr>
        <w:t>,</w:t>
      </w:r>
      <w:r w:rsidRPr="00E05BFB">
        <w:rPr>
          <w:rFonts w:asciiTheme="minorHAnsi" w:hAnsiTheme="minorHAnsi" w:cstheme="minorHAnsi"/>
          <w:bCs/>
        </w:rPr>
        <w:t xml:space="preserve"> </w:t>
      </w:r>
      <w:r>
        <w:rPr>
          <w:rFonts w:asciiTheme="minorHAnsi" w:hAnsiTheme="minorHAnsi" w:cstheme="minorHAnsi"/>
          <w:bCs/>
        </w:rPr>
        <w:t>p</w:t>
      </w:r>
      <w:r w:rsidRPr="00E05BFB">
        <w:rPr>
          <w:rFonts w:asciiTheme="minorHAnsi" w:hAnsiTheme="minorHAnsi" w:cstheme="minorHAnsi"/>
          <w:bCs/>
        </w:rPr>
        <w:t>osizionato tra i compressori e la batteria</w:t>
      </w:r>
      <w:r>
        <w:rPr>
          <w:rFonts w:asciiTheme="minorHAnsi" w:hAnsiTheme="minorHAnsi" w:cstheme="minorHAnsi"/>
          <w:bCs/>
        </w:rPr>
        <w:t xml:space="preserve"> </w:t>
      </w:r>
      <w:r w:rsidRPr="00E05BFB">
        <w:rPr>
          <w:rFonts w:asciiTheme="minorHAnsi" w:hAnsiTheme="minorHAnsi" w:cstheme="minorHAnsi"/>
          <w:bCs/>
        </w:rPr>
        <w:t>condensante.</w:t>
      </w:r>
      <w:r>
        <w:rPr>
          <w:rFonts w:asciiTheme="minorHAnsi" w:hAnsiTheme="minorHAnsi" w:cstheme="minorHAnsi"/>
          <w:bCs/>
        </w:rPr>
        <w:t xml:space="preserve"> </w:t>
      </w:r>
      <w:r w:rsidRPr="00E05BFB">
        <w:rPr>
          <w:rFonts w:asciiTheme="minorHAnsi" w:hAnsiTheme="minorHAnsi" w:cstheme="minorHAnsi"/>
          <w:bCs/>
        </w:rPr>
        <w:t>Permette la chiusura del circuito per una semplice manutenzione del circuito</w:t>
      </w:r>
      <w:r>
        <w:rPr>
          <w:rFonts w:asciiTheme="minorHAnsi" w:hAnsiTheme="minorHAnsi" w:cstheme="minorHAnsi"/>
          <w:bCs/>
        </w:rPr>
        <w:t xml:space="preserve"> </w:t>
      </w:r>
      <w:r w:rsidRPr="00E05BFB">
        <w:rPr>
          <w:rFonts w:asciiTheme="minorHAnsi" w:hAnsiTheme="minorHAnsi" w:cstheme="minorHAnsi"/>
          <w:bCs/>
        </w:rPr>
        <w:t>frigorifero</w:t>
      </w:r>
      <w:r>
        <w:rPr>
          <w:rFonts w:asciiTheme="minorHAnsi" w:hAnsiTheme="minorHAnsi" w:cstheme="minorHAnsi"/>
          <w:bCs/>
        </w:rPr>
        <w:t>. S</w:t>
      </w:r>
      <w:r w:rsidRPr="00E05BFB">
        <w:rPr>
          <w:rFonts w:asciiTheme="minorHAnsi" w:hAnsiTheme="minorHAnsi" w:cstheme="minorHAnsi"/>
          <w:bCs/>
        </w:rPr>
        <w:t>emplifica la manuten</w:t>
      </w:r>
      <w:r>
        <w:rPr>
          <w:rFonts w:asciiTheme="minorHAnsi" w:hAnsiTheme="minorHAnsi" w:cstheme="minorHAnsi"/>
          <w:bCs/>
        </w:rPr>
        <w:t>zione sul circuito frigorifero ed e</w:t>
      </w:r>
      <w:r w:rsidRPr="00E05BFB">
        <w:rPr>
          <w:rFonts w:asciiTheme="minorHAnsi" w:hAnsiTheme="minorHAnsi" w:cstheme="minorHAnsi"/>
          <w:bCs/>
        </w:rPr>
        <w:t>vita l’inversione del flusso di refrigerante durante la fermata dell’unità</w:t>
      </w:r>
      <w:r>
        <w:rPr>
          <w:rFonts w:asciiTheme="minorHAnsi" w:hAnsiTheme="minorHAnsi" w:cstheme="minorHAnsi"/>
          <w:bCs/>
        </w:rPr>
        <w:t>.</w:t>
      </w:r>
    </w:p>
    <w:p w14:paraId="24B929DC" w14:textId="77777777" w:rsidR="00220D9E" w:rsidRPr="00E05BFB" w:rsidRDefault="00220D9E" w:rsidP="00220D9E">
      <w:pPr>
        <w:jc w:val="both"/>
        <w:rPr>
          <w:rFonts w:asciiTheme="minorHAnsi" w:hAnsiTheme="minorHAnsi" w:cstheme="minorHAnsi"/>
          <w:bCs/>
        </w:rPr>
      </w:pPr>
      <w:r>
        <w:rPr>
          <w:rFonts w:asciiTheme="minorHAnsi" w:hAnsiTheme="minorHAnsi" w:cstheme="minorHAnsi"/>
          <w:b/>
          <w:bCs/>
        </w:rPr>
        <w:t>RFL</w:t>
      </w:r>
      <w:r w:rsidRPr="00A66742">
        <w:rPr>
          <w:rFonts w:asciiTheme="minorHAnsi" w:hAnsiTheme="minorHAnsi" w:cstheme="minorHAnsi"/>
          <w:b/>
          <w:bCs/>
        </w:rPr>
        <w:t xml:space="preserve"> – </w:t>
      </w:r>
      <w:r>
        <w:rPr>
          <w:rFonts w:asciiTheme="minorHAnsi" w:hAnsiTheme="minorHAnsi" w:cstheme="minorHAnsi"/>
          <w:b/>
          <w:bCs/>
        </w:rPr>
        <w:t>RUBINETTO CIRCUITO FRIGORIFERO LINEA LIQUIDO</w:t>
      </w:r>
    </w:p>
    <w:p w14:paraId="6E87B303" w14:textId="77777777" w:rsidR="00220D9E"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E05BFB">
        <w:rPr>
          <w:rFonts w:asciiTheme="minorHAnsi" w:hAnsiTheme="minorHAnsi" w:cstheme="minorHAnsi"/>
          <w:bCs/>
        </w:rPr>
        <w:t>Rubinetto posto sul circuito frigorifero</w:t>
      </w:r>
      <w:r>
        <w:rPr>
          <w:rFonts w:asciiTheme="minorHAnsi" w:hAnsiTheme="minorHAnsi" w:cstheme="minorHAnsi"/>
          <w:bCs/>
        </w:rPr>
        <w:t>,</w:t>
      </w:r>
      <w:r w:rsidRPr="00E05BFB">
        <w:rPr>
          <w:rFonts w:asciiTheme="minorHAnsi" w:hAnsiTheme="minorHAnsi" w:cstheme="minorHAnsi"/>
          <w:bCs/>
        </w:rPr>
        <w:t xml:space="preserve"> uno per circuito</w:t>
      </w:r>
      <w:r>
        <w:rPr>
          <w:rFonts w:asciiTheme="minorHAnsi" w:hAnsiTheme="minorHAnsi" w:cstheme="minorHAnsi"/>
          <w:bCs/>
        </w:rPr>
        <w:t>,</w:t>
      </w:r>
      <w:r w:rsidRPr="00E05BFB">
        <w:rPr>
          <w:rFonts w:asciiTheme="minorHAnsi" w:hAnsiTheme="minorHAnsi" w:cstheme="minorHAnsi"/>
          <w:bCs/>
        </w:rPr>
        <w:t xml:space="preserve"> posizionato prima del filtro.</w:t>
      </w:r>
      <w:r>
        <w:rPr>
          <w:rFonts w:asciiTheme="minorHAnsi" w:hAnsiTheme="minorHAnsi" w:cstheme="minorHAnsi"/>
          <w:bCs/>
        </w:rPr>
        <w:t xml:space="preserve"> </w:t>
      </w:r>
      <w:r w:rsidRPr="00E05BFB">
        <w:rPr>
          <w:rFonts w:asciiTheme="minorHAnsi" w:hAnsiTheme="minorHAnsi" w:cstheme="minorHAnsi"/>
          <w:bCs/>
        </w:rPr>
        <w:t xml:space="preserve">Permette la chiusura del circuito per una semplice manutenzione del </w:t>
      </w:r>
      <w:r w:rsidRPr="001B3264">
        <w:rPr>
          <w:rFonts w:asciiTheme="minorHAnsi" w:hAnsiTheme="minorHAnsi" w:cstheme="minorHAnsi"/>
          <w:bCs/>
        </w:rPr>
        <w:t xml:space="preserve">circuito frigorifero. </w:t>
      </w:r>
    </w:p>
    <w:p w14:paraId="66EB6EFA" w14:textId="77777777" w:rsidR="00220D9E" w:rsidRPr="001B3264" w:rsidRDefault="00220D9E" w:rsidP="00220D9E">
      <w:pPr>
        <w:jc w:val="both"/>
        <w:rPr>
          <w:rFonts w:asciiTheme="minorHAnsi" w:hAnsiTheme="minorHAnsi" w:cstheme="minorHAnsi"/>
          <w:b/>
          <w:bCs/>
        </w:rPr>
      </w:pPr>
      <w:r w:rsidRPr="001B3264">
        <w:rPr>
          <w:rFonts w:asciiTheme="minorHAnsi" w:hAnsiTheme="minorHAnsi" w:cstheme="minorHAnsi"/>
          <w:b/>
          <w:bCs/>
        </w:rPr>
        <w:t>CT – CONTROLLO DI CONDENSAZIONE FINO A 0 °C</w:t>
      </w:r>
    </w:p>
    <w:p w14:paraId="710D5472" w14:textId="77777777" w:rsidR="00220D9E" w:rsidRDefault="00220D9E" w:rsidP="00220D9E">
      <w:pPr>
        <w:jc w:val="both"/>
        <w:rPr>
          <w:rFonts w:asciiTheme="minorHAnsi" w:hAnsiTheme="minorHAnsi" w:cstheme="minorHAnsi"/>
          <w:bCs/>
        </w:rPr>
      </w:pPr>
      <w:r w:rsidRPr="001B3264">
        <w:rPr>
          <w:rFonts w:asciiTheme="minorHAnsi" w:hAnsiTheme="minorHAnsi" w:cstheme="minorHAnsi"/>
          <w:bCs/>
        </w:rPr>
        <w:t>Opzione fornita montata in fabbrica. Dispositivo elettronico proporzionale che permette il funzionamento ottimale dell’unità anche con basse temperature di aria esterna, fino a 0 °C. Al fine di diminuire la portata d’aria, alcuni ventilatori vengono arrestati in relazione alla pressione del refrigerante misurata attraverso il trasduttore di pressione (incluso).</w:t>
      </w:r>
    </w:p>
    <w:p w14:paraId="276D7B46" w14:textId="77777777" w:rsidR="00220D9E" w:rsidRPr="001B3264" w:rsidRDefault="00220D9E" w:rsidP="00220D9E">
      <w:pPr>
        <w:jc w:val="both"/>
        <w:rPr>
          <w:rFonts w:asciiTheme="minorHAnsi" w:hAnsiTheme="minorHAnsi" w:cstheme="minorHAnsi"/>
          <w:bCs/>
        </w:rPr>
      </w:pPr>
      <w:r w:rsidRPr="001B3264">
        <w:rPr>
          <w:rFonts w:asciiTheme="minorHAnsi" w:hAnsiTheme="minorHAnsi" w:cstheme="minorHAnsi"/>
          <w:b/>
          <w:bCs/>
        </w:rPr>
        <w:t>CC – CONTROLLO DI CONDENSAZIONE FINO A -20 °C</w:t>
      </w:r>
    </w:p>
    <w:p w14:paraId="2E1EE899" w14:textId="77777777" w:rsidR="00220D9E" w:rsidRDefault="00220D9E" w:rsidP="00220D9E">
      <w:pPr>
        <w:jc w:val="both"/>
        <w:rPr>
          <w:rFonts w:asciiTheme="minorHAnsi" w:hAnsiTheme="minorHAnsi" w:cstheme="minorHAnsi"/>
          <w:bCs/>
        </w:rPr>
      </w:pPr>
      <w:r w:rsidRPr="001B3264">
        <w:rPr>
          <w:rFonts w:asciiTheme="minorHAnsi" w:hAnsiTheme="minorHAnsi" w:cstheme="minorHAnsi"/>
          <w:bCs/>
        </w:rPr>
        <w:t>Opzione fornita montata in fabbrica. Dispositivo elettronico proporzionale che permette il funzionamento ottimale dell’unità</w:t>
      </w:r>
      <w:r>
        <w:rPr>
          <w:rFonts w:asciiTheme="minorHAnsi" w:hAnsiTheme="minorHAnsi" w:cstheme="minorHAnsi"/>
          <w:bCs/>
        </w:rPr>
        <w:t xml:space="preserve"> </w:t>
      </w:r>
      <w:r w:rsidRPr="001B3264">
        <w:rPr>
          <w:rFonts w:asciiTheme="minorHAnsi" w:hAnsiTheme="minorHAnsi" w:cstheme="minorHAnsi"/>
          <w:bCs/>
        </w:rPr>
        <w:t>anche con basse temperature di aria esterna, fino a -20 °C. Regola in continuo la velocità di rotazione dei</w:t>
      </w:r>
      <w:r>
        <w:rPr>
          <w:rFonts w:asciiTheme="minorHAnsi" w:hAnsiTheme="minorHAnsi" w:cstheme="minorHAnsi"/>
          <w:bCs/>
        </w:rPr>
        <w:t xml:space="preserve"> </w:t>
      </w:r>
      <w:r w:rsidRPr="001B3264">
        <w:rPr>
          <w:rFonts w:asciiTheme="minorHAnsi" w:hAnsiTheme="minorHAnsi" w:cstheme="minorHAnsi"/>
          <w:bCs/>
        </w:rPr>
        <w:t>ventilatori in base alla pressione del refrigerante</w:t>
      </w:r>
      <w:r>
        <w:rPr>
          <w:rFonts w:asciiTheme="minorHAnsi" w:hAnsiTheme="minorHAnsi" w:cstheme="minorHAnsi"/>
          <w:bCs/>
        </w:rPr>
        <w:t xml:space="preserve"> </w:t>
      </w:r>
      <w:r w:rsidRPr="001B3264">
        <w:rPr>
          <w:rFonts w:asciiTheme="minorHAnsi" w:hAnsiTheme="minorHAnsi" w:cstheme="minorHAnsi"/>
          <w:bCs/>
        </w:rPr>
        <w:t xml:space="preserve">misurata dal trasduttore di pressione (incluso). Attenua il livello sonoro nel funzionamento ai carichi parziali o con </w:t>
      </w:r>
      <w:r>
        <w:rPr>
          <w:rFonts w:asciiTheme="minorHAnsi" w:hAnsiTheme="minorHAnsi" w:cstheme="minorHAnsi"/>
          <w:bCs/>
        </w:rPr>
        <w:t>b</w:t>
      </w:r>
      <w:r w:rsidRPr="001B3264">
        <w:rPr>
          <w:rFonts w:asciiTheme="minorHAnsi" w:hAnsiTheme="minorHAnsi" w:cstheme="minorHAnsi"/>
          <w:bCs/>
        </w:rPr>
        <w:t>assa temperatura di aria esterna</w:t>
      </w:r>
      <w:r>
        <w:rPr>
          <w:rFonts w:asciiTheme="minorHAnsi" w:hAnsiTheme="minorHAnsi" w:cstheme="minorHAnsi"/>
          <w:bCs/>
        </w:rPr>
        <w:t>.</w:t>
      </w:r>
    </w:p>
    <w:p w14:paraId="72CE09F3" w14:textId="77777777" w:rsidR="00220D9E" w:rsidRDefault="00220D9E" w:rsidP="00220D9E">
      <w:pPr>
        <w:jc w:val="both"/>
        <w:rPr>
          <w:rFonts w:asciiTheme="minorHAnsi" w:hAnsiTheme="minorHAnsi" w:cstheme="minorHAnsi"/>
          <w:b/>
          <w:bCs/>
        </w:rPr>
      </w:pPr>
      <w:r>
        <w:rPr>
          <w:rFonts w:asciiTheme="minorHAnsi" w:hAnsiTheme="minorHAnsi" w:cstheme="minorHAnsi"/>
          <w:b/>
          <w:bCs/>
        </w:rPr>
        <w:t>BT</w:t>
      </w:r>
      <w:r w:rsidRPr="00A66742">
        <w:rPr>
          <w:rFonts w:asciiTheme="minorHAnsi" w:hAnsiTheme="minorHAnsi" w:cstheme="minorHAnsi"/>
          <w:b/>
          <w:bCs/>
        </w:rPr>
        <w:t xml:space="preserve"> – </w:t>
      </w:r>
      <w:r>
        <w:rPr>
          <w:rFonts w:asciiTheme="minorHAnsi" w:hAnsiTheme="minorHAnsi" w:cstheme="minorHAnsi"/>
          <w:b/>
          <w:bCs/>
        </w:rPr>
        <w:t>DISPOSITIVO PER FUNZIONAMENTO CON BASSA TEMPERATURA DELL’ACQUA</w:t>
      </w:r>
    </w:p>
    <w:p w14:paraId="65609D58" w14:textId="77777777" w:rsidR="00220D9E" w:rsidRPr="004B614E" w:rsidRDefault="00220D9E" w:rsidP="00220D9E">
      <w:pPr>
        <w:jc w:val="both"/>
        <w:rPr>
          <w:rFonts w:asciiTheme="minorHAnsi" w:hAnsiTheme="minorHAnsi" w:cstheme="minorHAnsi"/>
          <w:bCs/>
        </w:rPr>
      </w:pPr>
      <w:r w:rsidRPr="00A66742">
        <w:rPr>
          <w:rFonts w:asciiTheme="minorHAnsi" w:hAnsiTheme="minorHAnsi" w:cstheme="minorHAnsi"/>
          <w:bCs/>
        </w:rPr>
        <w:t xml:space="preserve">Opzione fornita montata in fabbrica. </w:t>
      </w:r>
      <w:r>
        <w:rPr>
          <w:rFonts w:asciiTheme="minorHAnsi" w:hAnsiTheme="minorHAnsi" w:cstheme="minorHAnsi"/>
          <w:bCs/>
        </w:rPr>
        <w:t>P</w:t>
      </w:r>
      <w:r w:rsidRPr="003A495E">
        <w:rPr>
          <w:rFonts w:asciiTheme="minorHAnsi" w:hAnsiTheme="minorHAnsi" w:cstheme="minorHAnsi"/>
          <w:bCs/>
        </w:rPr>
        <w:t>er funzionamento con temperatura dell’acqua al di sotto di +5</w:t>
      </w:r>
      <w:r>
        <w:rPr>
          <w:rFonts w:asciiTheme="minorHAnsi" w:hAnsiTheme="minorHAnsi" w:cstheme="minorHAnsi"/>
          <w:bCs/>
        </w:rPr>
        <w:t xml:space="preserve"> </w:t>
      </w:r>
      <w:r w:rsidRPr="003A495E">
        <w:rPr>
          <w:rFonts w:asciiTheme="minorHAnsi" w:hAnsiTheme="minorHAnsi" w:cstheme="minorHAnsi"/>
          <w:bCs/>
        </w:rPr>
        <w:t>°C</w:t>
      </w:r>
      <w:r>
        <w:rPr>
          <w:rFonts w:asciiTheme="minorHAnsi" w:hAnsiTheme="minorHAnsi" w:cstheme="minorHAnsi"/>
          <w:bCs/>
        </w:rPr>
        <w:t>. L’u</w:t>
      </w:r>
      <w:r w:rsidRPr="004B614E">
        <w:rPr>
          <w:rFonts w:asciiTheme="minorHAnsi" w:hAnsiTheme="minorHAnsi" w:cstheme="minorHAnsi"/>
          <w:bCs/>
        </w:rPr>
        <w:t>nità è specificatamente progettata per funzionare ottimamente con bassa temperatura dell’acqua:</w:t>
      </w:r>
      <w:r>
        <w:rPr>
          <w:rFonts w:asciiTheme="minorHAnsi" w:hAnsiTheme="minorHAnsi" w:cstheme="minorHAnsi"/>
          <w:bCs/>
        </w:rPr>
        <w:t xml:space="preserve"> </w:t>
      </w:r>
      <w:r w:rsidRPr="004B614E">
        <w:rPr>
          <w:rFonts w:asciiTheme="minorHAnsi" w:hAnsiTheme="minorHAnsi" w:cstheme="minorHAnsi"/>
          <w:bCs/>
        </w:rPr>
        <w:t xml:space="preserve">da +5°C fino a -8°C. </w:t>
      </w:r>
    </w:p>
    <w:p w14:paraId="468132BA" w14:textId="77777777" w:rsidR="00220D9E" w:rsidRDefault="00220D9E" w:rsidP="00220D9E">
      <w:pPr>
        <w:jc w:val="both"/>
        <w:rPr>
          <w:rFonts w:asciiTheme="minorHAnsi" w:hAnsiTheme="minorHAnsi" w:cstheme="minorHAnsi"/>
          <w:b/>
          <w:bCs/>
        </w:rPr>
      </w:pPr>
      <w:r>
        <w:rPr>
          <w:rFonts w:asciiTheme="minorHAnsi" w:hAnsiTheme="minorHAnsi" w:cstheme="minorHAnsi"/>
          <w:b/>
          <w:bCs/>
        </w:rPr>
        <w:t>EC</w:t>
      </w:r>
      <w:r w:rsidRPr="00A66742">
        <w:rPr>
          <w:rFonts w:asciiTheme="minorHAnsi" w:hAnsiTheme="minorHAnsi" w:cstheme="minorHAnsi"/>
          <w:b/>
          <w:bCs/>
        </w:rPr>
        <w:t xml:space="preserve"> – </w:t>
      </w:r>
      <w:r>
        <w:rPr>
          <w:rFonts w:asciiTheme="minorHAnsi" w:hAnsiTheme="minorHAnsi" w:cstheme="minorHAnsi"/>
          <w:b/>
          <w:bCs/>
        </w:rPr>
        <w:t>VENTILATORI EC INVERTER</w:t>
      </w:r>
    </w:p>
    <w:p w14:paraId="6583E9C7" w14:textId="77777777" w:rsidR="00220D9E"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8442B8">
        <w:rPr>
          <w:rFonts w:asciiTheme="minorHAnsi" w:hAnsiTheme="minorHAnsi" w:cstheme="minorHAnsi"/>
          <w:bCs/>
        </w:rPr>
        <w:t>I ventilatori sono controllati elettronicamente da motori EC</w:t>
      </w:r>
      <w:r>
        <w:rPr>
          <w:rFonts w:asciiTheme="minorHAnsi" w:hAnsiTheme="minorHAnsi" w:cstheme="minorHAnsi"/>
          <w:bCs/>
        </w:rPr>
        <w:t xml:space="preserve"> </w:t>
      </w:r>
      <w:r w:rsidRPr="0016092C">
        <w:rPr>
          <w:rFonts w:asciiTheme="minorHAnsi" w:hAnsiTheme="minorHAnsi" w:cstheme="minorHAnsi"/>
          <w:bCs/>
        </w:rPr>
        <w:t>Inverter</w:t>
      </w:r>
      <w:r>
        <w:rPr>
          <w:rFonts w:asciiTheme="minorHAnsi" w:hAnsiTheme="minorHAnsi" w:cstheme="minorHAnsi"/>
          <w:bCs/>
        </w:rPr>
        <w:t xml:space="preserve"> </w:t>
      </w:r>
      <w:r w:rsidRPr="008442B8">
        <w:rPr>
          <w:rFonts w:asciiTheme="minorHAnsi" w:hAnsiTheme="minorHAnsi" w:cstheme="minorHAnsi"/>
          <w:bCs/>
        </w:rPr>
        <w:t>che modulano il flusso</w:t>
      </w:r>
      <w:r>
        <w:rPr>
          <w:rFonts w:asciiTheme="minorHAnsi" w:hAnsiTheme="minorHAnsi" w:cstheme="minorHAnsi"/>
          <w:bCs/>
        </w:rPr>
        <w:t xml:space="preserve"> </w:t>
      </w:r>
      <w:r w:rsidRPr="008442B8">
        <w:rPr>
          <w:rFonts w:asciiTheme="minorHAnsi" w:hAnsiTheme="minorHAnsi" w:cstheme="minorHAnsi"/>
          <w:bCs/>
        </w:rPr>
        <w:t>d’aria regolando la velocità dei ventilatori proporzionalmente alla richiesta del carico termico e in relazione alla</w:t>
      </w:r>
      <w:r>
        <w:rPr>
          <w:rFonts w:asciiTheme="minorHAnsi" w:hAnsiTheme="minorHAnsi" w:cstheme="minorHAnsi"/>
          <w:bCs/>
        </w:rPr>
        <w:t xml:space="preserve"> </w:t>
      </w:r>
      <w:r w:rsidRPr="008442B8">
        <w:rPr>
          <w:rFonts w:asciiTheme="minorHAnsi" w:hAnsiTheme="minorHAnsi" w:cstheme="minorHAnsi"/>
          <w:bCs/>
        </w:rPr>
        <w:t>temperatura dell’aria esterna.</w:t>
      </w:r>
      <w:r>
        <w:rPr>
          <w:rFonts w:asciiTheme="minorHAnsi" w:hAnsiTheme="minorHAnsi" w:cstheme="minorHAnsi"/>
          <w:bCs/>
        </w:rPr>
        <w:t xml:space="preserve"> </w:t>
      </w:r>
      <w:r w:rsidRPr="008442B8">
        <w:rPr>
          <w:rFonts w:asciiTheme="minorHAnsi" w:hAnsiTheme="minorHAnsi" w:cstheme="minorHAnsi"/>
          <w:bCs/>
        </w:rPr>
        <w:t>Le pale della girante sono in alluminio e appositamente disegnate per una migliore aerodinamica.</w:t>
      </w:r>
      <w:r>
        <w:rPr>
          <w:rFonts w:asciiTheme="minorHAnsi" w:hAnsiTheme="minorHAnsi" w:cstheme="minorHAnsi"/>
          <w:bCs/>
        </w:rPr>
        <w:t xml:space="preserve"> </w:t>
      </w:r>
      <w:r w:rsidRPr="008442B8">
        <w:rPr>
          <w:rFonts w:asciiTheme="minorHAnsi" w:hAnsiTheme="minorHAnsi" w:cstheme="minorHAnsi"/>
          <w:bCs/>
        </w:rPr>
        <w:t xml:space="preserve">Il trasduttore di pressione </w:t>
      </w:r>
      <w:r>
        <w:rPr>
          <w:rFonts w:asciiTheme="minorHAnsi" w:hAnsiTheme="minorHAnsi" w:cstheme="minorHAnsi"/>
          <w:bCs/>
        </w:rPr>
        <w:t>è sempre incluso. Controllo a temperatura di condensazione costante, miglior efficienza ai carichi parziali e massima silenziosità.</w:t>
      </w:r>
    </w:p>
    <w:p w14:paraId="10AC59D4" w14:textId="77777777" w:rsidR="00220D9E" w:rsidRDefault="00220D9E" w:rsidP="00220D9E">
      <w:pPr>
        <w:jc w:val="both"/>
        <w:rPr>
          <w:rFonts w:asciiTheme="minorHAnsi" w:hAnsiTheme="minorHAnsi" w:cstheme="minorHAnsi"/>
          <w:bCs/>
        </w:rPr>
      </w:pPr>
      <w:r w:rsidRPr="0048106C">
        <w:rPr>
          <w:rFonts w:asciiTheme="minorHAnsi" w:hAnsiTheme="minorHAnsi" w:cstheme="minorHAnsi"/>
          <w:bCs/>
        </w:rPr>
        <w:t>N.B.: L’accessorio controllo di condensazione (CC) è sempre incluso con questo accessorio.</w:t>
      </w:r>
    </w:p>
    <w:p w14:paraId="3EFEC806" w14:textId="77777777" w:rsidR="00220D9E" w:rsidRDefault="00220D9E" w:rsidP="00220D9E">
      <w:pPr>
        <w:jc w:val="both"/>
        <w:rPr>
          <w:rFonts w:asciiTheme="minorHAnsi" w:hAnsiTheme="minorHAnsi" w:cstheme="minorHAnsi"/>
          <w:b/>
          <w:bCs/>
        </w:rPr>
      </w:pPr>
      <w:r>
        <w:rPr>
          <w:rFonts w:asciiTheme="minorHAnsi" w:hAnsiTheme="minorHAnsi" w:cstheme="minorHAnsi"/>
          <w:b/>
          <w:bCs/>
        </w:rPr>
        <w:t>ECH</w:t>
      </w:r>
      <w:r w:rsidRPr="00A66742">
        <w:rPr>
          <w:rFonts w:asciiTheme="minorHAnsi" w:hAnsiTheme="minorHAnsi" w:cstheme="minorHAnsi"/>
          <w:b/>
          <w:bCs/>
        </w:rPr>
        <w:t xml:space="preserve"> – </w:t>
      </w:r>
      <w:r>
        <w:rPr>
          <w:rFonts w:asciiTheme="minorHAnsi" w:hAnsiTheme="minorHAnsi" w:cstheme="minorHAnsi"/>
          <w:b/>
          <w:bCs/>
        </w:rPr>
        <w:t>VENTILATORI EC INVERTER AD ALTA PREVALENZA</w:t>
      </w:r>
    </w:p>
    <w:p w14:paraId="4F4C55E3" w14:textId="77777777" w:rsidR="00220D9E"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w:t>
      </w:r>
      <w:r w:rsidRPr="00350B40">
        <w:rPr>
          <w:rFonts w:asciiTheme="minorHAnsi" w:hAnsiTheme="minorHAnsi" w:cstheme="minorHAnsi"/>
          <w:bCs/>
        </w:rPr>
        <w:t xml:space="preserve"> </w:t>
      </w:r>
      <w:r w:rsidRPr="0016092C">
        <w:rPr>
          <w:rFonts w:asciiTheme="minorHAnsi" w:hAnsiTheme="minorHAnsi" w:cstheme="minorHAnsi"/>
          <w:bCs/>
        </w:rPr>
        <w:t>Ventilatori con speciale diffusore maggiorato per una maggi</w:t>
      </w:r>
      <w:r>
        <w:rPr>
          <w:rFonts w:asciiTheme="minorHAnsi" w:hAnsiTheme="minorHAnsi" w:cstheme="minorHAnsi"/>
          <w:bCs/>
        </w:rPr>
        <w:t xml:space="preserve">ore efficienza e una prevalenza </w:t>
      </w:r>
      <w:r w:rsidRPr="0016092C">
        <w:rPr>
          <w:rFonts w:asciiTheme="minorHAnsi" w:hAnsiTheme="minorHAnsi" w:cstheme="minorHAnsi"/>
          <w:bCs/>
        </w:rPr>
        <w:t>utile più</w:t>
      </w:r>
      <w:r>
        <w:rPr>
          <w:rFonts w:asciiTheme="minorHAnsi" w:hAnsiTheme="minorHAnsi" w:cstheme="minorHAnsi"/>
          <w:bCs/>
        </w:rPr>
        <w:t xml:space="preserve"> </w:t>
      </w:r>
      <w:r w:rsidRPr="0016092C">
        <w:rPr>
          <w:rFonts w:asciiTheme="minorHAnsi" w:hAnsiTheme="minorHAnsi" w:cstheme="minorHAnsi"/>
          <w:bCs/>
        </w:rPr>
        <w:t>elevata.</w:t>
      </w:r>
      <w:r>
        <w:rPr>
          <w:rFonts w:asciiTheme="minorHAnsi" w:hAnsiTheme="minorHAnsi" w:cstheme="minorHAnsi"/>
          <w:bCs/>
        </w:rPr>
        <w:t xml:space="preserve"> </w:t>
      </w:r>
      <w:r w:rsidRPr="008442B8">
        <w:rPr>
          <w:rFonts w:asciiTheme="minorHAnsi" w:hAnsiTheme="minorHAnsi" w:cstheme="minorHAnsi"/>
          <w:bCs/>
        </w:rPr>
        <w:t>I ventilatori sono controllati elettronicamente da motori EC</w:t>
      </w:r>
      <w:r>
        <w:rPr>
          <w:rFonts w:asciiTheme="minorHAnsi" w:hAnsiTheme="minorHAnsi" w:cstheme="minorHAnsi"/>
          <w:bCs/>
        </w:rPr>
        <w:t xml:space="preserve"> </w:t>
      </w:r>
      <w:r w:rsidRPr="0016092C">
        <w:rPr>
          <w:rFonts w:asciiTheme="minorHAnsi" w:hAnsiTheme="minorHAnsi" w:cstheme="minorHAnsi"/>
          <w:bCs/>
        </w:rPr>
        <w:t>Inverter</w:t>
      </w:r>
      <w:r>
        <w:rPr>
          <w:rFonts w:asciiTheme="minorHAnsi" w:hAnsiTheme="minorHAnsi" w:cstheme="minorHAnsi"/>
          <w:bCs/>
        </w:rPr>
        <w:t xml:space="preserve"> </w:t>
      </w:r>
      <w:r w:rsidRPr="008442B8">
        <w:rPr>
          <w:rFonts w:asciiTheme="minorHAnsi" w:hAnsiTheme="minorHAnsi" w:cstheme="minorHAnsi"/>
          <w:bCs/>
        </w:rPr>
        <w:t>che modulano il flusso</w:t>
      </w:r>
      <w:r>
        <w:rPr>
          <w:rFonts w:asciiTheme="minorHAnsi" w:hAnsiTheme="minorHAnsi" w:cstheme="minorHAnsi"/>
          <w:bCs/>
        </w:rPr>
        <w:t xml:space="preserve"> </w:t>
      </w:r>
      <w:r w:rsidRPr="008442B8">
        <w:rPr>
          <w:rFonts w:asciiTheme="minorHAnsi" w:hAnsiTheme="minorHAnsi" w:cstheme="minorHAnsi"/>
          <w:bCs/>
        </w:rPr>
        <w:t>d’aria regolando la velocità dei ventilatori proporzionalmente alla richiesta del carico termico e in relazione alla</w:t>
      </w:r>
      <w:r>
        <w:rPr>
          <w:rFonts w:asciiTheme="minorHAnsi" w:hAnsiTheme="minorHAnsi" w:cstheme="minorHAnsi"/>
          <w:bCs/>
        </w:rPr>
        <w:t xml:space="preserve"> </w:t>
      </w:r>
      <w:r w:rsidRPr="008442B8">
        <w:rPr>
          <w:rFonts w:asciiTheme="minorHAnsi" w:hAnsiTheme="minorHAnsi" w:cstheme="minorHAnsi"/>
          <w:bCs/>
        </w:rPr>
        <w:t>temperatura dell’aria esterna.</w:t>
      </w:r>
      <w:r>
        <w:rPr>
          <w:rFonts w:asciiTheme="minorHAnsi" w:hAnsiTheme="minorHAnsi" w:cstheme="minorHAnsi"/>
          <w:bCs/>
        </w:rPr>
        <w:t xml:space="preserve"> </w:t>
      </w:r>
      <w:r w:rsidRPr="008442B8">
        <w:rPr>
          <w:rFonts w:asciiTheme="minorHAnsi" w:hAnsiTheme="minorHAnsi" w:cstheme="minorHAnsi"/>
          <w:bCs/>
        </w:rPr>
        <w:t>Le pale della girante sono in alluminio e appositamente disegnate per una migliore aerodinamica.</w:t>
      </w:r>
      <w:r>
        <w:rPr>
          <w:rFonts w:asciiTheme="minorHAnsi" w:hAnsiTheme="minorHAnsi" w:cstheme="minorHAnsi"/>
          <w:bCs/>
        </w:rPr>
        <w:t xml:space="preserve"> </w:t>
      </w:r>
      <w:r w:rsidRPr="008442B8">
        <w:rPr>
          <w:rFonts w:asciiTheme="minorHAnsi" w:hAnsiTheme="minorHAnsi" w:cstheme="minorHAnsi"/>
          <w:bCs/>
        </w:rPr>
        <w:t xml:space="preserve">Il trasduttore di pressione </w:t>
      </w:r>
      <w:r>
        <w:rPr>
          <w:rFonts w:asciiTheme="minorHAnsi" w:hAnsiTheme="minorHAnsi" w:cstheme="minorHAnsi"/>
          <w:bCs/>
        </w:rPr>
        <w:t xml:space="preserve">è sempre incluso. </w:t>
      </w:r>
      <w:r w:rsidRPr="0016092C">
        <w:rPr>
          <w:rFonts w:asciiTheme="minorHAnsi" w:hAnsiTheme="minorHAnsi" w:cstheme="minorHAnsi"/>
          <w:bCs/>
        </w:rPr>
        <w:t>Il diffusore maggiorato incrementa significativamente l’efficienza e la aumenta la prevalenza utile fino a 60÷110 Pa, così</w:t>
      </w:r>
      <w:r>
        <w:rPr>
          <w:rFonts w:asciiTheme="minorHAnsi" w:hAnsiTheme="minorHAnsi" w:cstheme="minorHAnsi"/>
          <w:bCs/>
        </w:rPr>
        <w:t xml:space="preserve"> </w:t>
      </w:r>
      <w:r w:rsidRPr="0016092C">
        <w:rPr>
          <w:rFonts w:asciiTheme="minorHAnsi" w:hAnsiTheme="minorHAnsi" w:cstheme="minorHAnsi"/>
          <w:bCs/>
        </w:rPr>
        <w:t>come comporta una notevole riduzione della rumorosità dell’unità.</w:t>
      </w:r>
      <w:r>
        <w:rPr>
          <w:rFonts w:asciiTheme="minorHAnsi" w:hAnsiTheme="minorHAnsi" w:cstheme="minorHAnsi"/>
          <w:bCs/>
        </w:rPr>
        <w:t xml:space="preserve"> </w:t>
      </w:r>
      <w:r w:rsidRPr="008442B8">
        <w:rPr>
          <w:rFonts w:asciiTheme="minorHAnsi" w:hAnsiTheme="minorHAnsi" w:cstheme="minorHAnsi"/>
          <w:bCs/>
        </w:rPr>
        <w:t xml:space="preserve">Il trasduttore di pressione </w:t>
      </w:r>
      <w:r>
        <w:rPr>
          <w:rFonts w:asciiTheme="minorHAnsi" w:hAnsiTheme="minorHAnsi" w:cstheme="minorHAnsi"/>
          <w:bCs/>
        </w:rPr>
        <w:t>è sempre incluso.</w:t>
      </w:r>
      <w:r w:rsidRPr="00481C22">
        <w:rPr>
          <w:rFonts w:asciiTheme="minorHAnsi" w:hAnsiTheme="minorHAnsi" w:cstheme="minorHAnsi"/>
          <w:bCs/>
        </w:rPr>
        <w:t xml:space="preserve"> </w:t>
      </w:r>
      <w:r>
        <w:rPr>
          <w:rFonts w:asciiTheme="minorHAnsi" w:hAnsiTheme="minorHAnsi" w:cstheme="minorHAnsi"/>
          <w:bCs/>
        </w:rPr>
        <w:t>Controllo a temperatura di condensazione costante, miglior efficienza ai carichi parziali e massima silenziosità.</w:t>
      </w:r>
    </w:p>
    <w:p w14:paraId="3E87B8C9" w14:textId="77777777" w:rsidR="00220D9E" w:rsidRDefault="00220D9E" w:rsidP="00220D9E">
      <w:pPr>
        <w:jc w:val="both"/>
        <w:rPr>
          <w:rFonts w:asciiTheme="minorHAnsi" w:hAnsiTheme="minorHAnsi" w:cstheme="minorHAnsi"/>
          <w:bCs/>
        </w:rPr>
      </w:pPr>
      <w:r w:rsidRPr="0048106C">
        <w:rPr>
          <w:rFonts w:asciiTheme="minorHAnsi" w:hAnsiTheme="minorHAnsi" w:cstheme="minorHAnsi"/>
          <w:bCs/>
        </w:rPr>
        <w:t>N.B.: L’accessorio controllo di condensazione (CC) è sempre incluso con questo accessorio.</w:t>
      </w:r>
    </w:p>
    <w:p w14:paraId="77C8D042" w14:textId="77777777" w:rsidR="00220D9E" w:rsidRPr="00A66742" w:rsidRDefault="00220D9E" w:rsidP="00220D9E">
      <w:pPr>
        <w:jc w:val="both"/>
        <w:rPr>
          <w:rFonts w:asciiTheme="minorHAnsi" w:hAnsiTheme="minorHAnsi" w:cstheme="minorHAnsi"/>
          <w:b/>
          <w:bCs/>
        </w:rPr>
      </w:pPr>
      <w:r w:rsidRPr="00A66742">
        <w:rPr>
          <w:rFonts w:asciiTheme="minorHAnsi" w:hAnsiTheme="minorHAnsi" w:cstheme="minorHAnsi"/>
          <w:b/>
          <w:bCs/>
        </w:rPr>
        <w:t>TX – BATTERIA CON ALETTE PREVERNICIATE</w:t>
      </w:r>
    </w:p>
    <w:p w14:paraId="6DEA5AA0" w14:textId="77777777" w:rsidR="00220D9E" w:rsidRPr="00A66742" w:rsidRDefault="00220D9E" w:rsidP="00220D9E">
      <w:pPr>
        <w:jc w:val="both"/>
        <w:rPr>
          <w:rFonts w:asciiTheme="minorHAnsi" w:hAnsiTheme="minorHAnsi" w:cstheme="minorHAnsi"/>
          <w:bCs/>
        </w:rPr>
      </w:pPr>
      <w:r w:rsidRPr="00A66742">
        <w:rPr>
          <w:rFonts w:asciiTheme="minorHAnsi" w:hAnsiTheme="minorHAnsi" w:cstheme="minorHAnsi"/>
          <w:bCs/>
        </w:rPr>
        <w:lastRenderedPageBreak/>
        <w:t>Opzione fornita montata in fabbrica. Protezione aggiuntiva contro la corrosione applicata sulle batterie di condensazione Cu/Al da usare dove le condizioni ambientali risultano essere aggressive. Consiste in un singolo strato di poliuretano applicato sulle alette della batteria con metodologia spray. Il telaio e i componenti ne sono esclusi. Prestazioni anti-corrosione: 1.000 ore con nebbia salina naturale (ASTM B117) / 2.000 ore con nebbia salina acetica (ASTM B287)</w:t>
      </w:r>
      <w:r>
        <w:rPr>
          <w:rFonts w:asciiTheme="minorHAnsi" w:hAnsiTheme="minorHAnsi" w:cstheme="minorHAnsi"/>
          <w:bCs/>
        </w:rPr>
        <w:t>.</w:t>
      </w:r>
    </w:p>
    <w:p w14:paraId="52A3A6A2" w14:textId="77777777" w:rsidR="00220D9E" w:rsidRDefault="00220D9E" w:rsidP="00220D9E">
      <w:pPr>
        <w:jc w:val="both"/>
        <w:rPr>
          <w:rFonts w:asciiTheme="minorHAnsi" w:hAnsiTheme="minorHAnsi" w:cstheme="minorHAnsi"/>
          <w:b/>
          <w:bCs/>
        </w:rPr>
      </w:pPr>
      <w:r>
        <w:rPr>
          <w:rFonts w:asciiTheme="minorHAnsi" w:hAnsiTheme="minorHAnsi" w:cstheme="minorHAnsi"/>
          <w:b/>
          <w:bCs/>
        </w:rPr>
        <w:t>EW</w:t>
      </w:r>
      <w:r w:rsidRPr="001B3264">
        <w:rPr>
          <w:rFonts w:asciiTheme="minorHAnsi" w:hAnsiTheme="minorHAnsi" w:cstheme="minorHAnsi"/>
          <w:b/>
          <w:bCs/>
        </w:rPr>
        <w:t xml:space="preserve"> – </w:t>
      </w:r>
      <w:r>
        <w:rPr>
          <w:rFonts w:asciiTheme="minorHAnsi" w:hAnsiTheme="minorHAnsi" w:cstheme="minorHAnsi"/>
          <w:b/>
          <w:bCs/>
        </w:rPr>
        <w:t>CONNESSIONI IDRAULICHE ESTERNE</w:t>
      </w:r>
    </w:p>
    <w:p w14:paraId="6B3C6E17" w14:textId="77777777" w:rsidR="00220D9E"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Gli attacchi idraulici vengono resi disponibili all’esterno dell’unità mediante l’utilizzo di tubazioni, in questo modo non è necessario entrare all’interno dell’unità per il collegamento all’evaporatore.</w:t>
      </w:r>
    </w:p>
    <w:p w14:paraId="08584F03" w14:textId="77777777" w:rsidR="00220D9E" w:rsidRDefault="00220D9E" w:rsidP="00220D9E">
      <w:pPr>
        <w:jc w:val="both"/>
        <w:rPr>
          <w:rFonts w:asciiTheme="minorHAnsi" w:hAnsiTheme="minorHAnsi" w:cstheme="minorHAnsi"/>
          <w:bCs/>
        </w:rPr>
      </w:pPr>
      <w:r>
        <w:rPr>
          <w:rFonts w:asciiTheme="minorHAnsi" w:hAnsiTheme="minorHAnsi" w:cstheme="minorHAnsi"/>
          <w:bCs/>
        </w:rPr>
        <w:t>N.B.: Incluso quando presente singola o doppia pompa di circolazione.</w:t>
      </w:r>
    </w:p>
    <w:p w14:paraId="3EDBD3DF" w14:textId="77777777" w:rsidR="00220D9E" w:rsidRPr="00A66742" w:rsidRDefault="00220D9E" w:rsidP="00220D9E">
      <w:pPr>
        <w:jc w:val="both"/>
        <w:rPr>
          <w:rFonts w:asciiTheme="minorHAnsi" w:hAnsiTheme="minorHAnsi" w:cstheme="minorHAnsi"/>
          <w:b/>
          <w:bCs/>
        </w:rPr>
      </w:pPr>
      <w:r w:rsidRPr="00A66742">
        <w:rPr>
          <w:rFonts w:asciiTheme="minorHAnsi" w:hAnsiTheme="minorHAnsi" w:cstheme="minorHAnsi"/>
          <w:b/>
          <w:bCs/>
        </w:rPr>
        <w:t>FE – RESISTENZA ANTIGELO EVAPORATORE</w:t>
      </w:r>
    </w:p>
    <w:p w14:paraId="125BEB2E" w14:textId="77777777" w:rsidR="00220D9E" w:rsidRPr="00A66742" w:rsidRDefault="00220D9E" w:rsidP="00220D9E">
      <w:pPr>
        <w:jc w:val="both"/>
        <w:rPr>
          <w:rFonts w:asciiTheme="minorHAnsi" w:hAnsiTheme="minorHAnsi" w:cstheme="minorHAnsi"/>
          <w:bCs/>
        </w:rPr>
      </w:pPr>
      <w:r w:rsidRPr="00A66742">
        <w:rPr>
          <w:rFonts w:asciiTheme="minorHAnsi" w:hAnsiTheme="minorHAnsi" w:cstheme="minorHAnsi"/>
          <w:bCs/>
        </w:rPr>
        <w:t xml:space="preserve">Opzione fornita montata in fabbrica. Resistenza elettrica posta sull’evaporatore </w:t>
      </w:r>
      <w:r>
        <w:rPr>
          <w:rFonts w:asciiTheme="minorHAnsi" w:hAnsiTheme="minorHAnsi" w:cstheme="minorHAnsi"/>
          <w:bCs/>
        </w:rPr>
        <w:t>ad intervento termostatato</w:t>
      </w:r>
      <w:r w:rsidRPr="00A66742">
        <w:rPr>
          <w:rFonts w:asciiTheme="minorHAnsi" w:hAnsiTheme="minorHAnsi" w:cstheme="minorHAnsi"/>
          <w:bCs/>
        </w:rPr>
        <w:t xml:space="preserve">. </w:t>
      </w:r>
      <w:r>
        <w:rPr>
          <w:rFonts w:asciiTheme="minorHAnsi" w:hAnsiTheme="minorHAnsi" w:cstheme="minorHAnsi"/>
          <w:bCs/>
        </w:rPr>
        <w:t>Consiste in</w:t>
      </w:r>
      <w:r w:rsidRPr="00A66742">
        <w:rPr>
          <w:rFonts w:asciiTheme="minorHAnsi" w:hAnsiTheme="minorHAnsi" w:cstheme="minorHAnsi"/>
          <w:bCs/>
        </w:rPr>
        <w:t xml:space="preserve"> una striscia adesiva applicata esternamente sul lato dell’evaporatore (fissata tra l’evaporatore e l’isolamento). Un sensore posizionato sull’uscita dell’evaporatore misura la temperatura dell’acqua e il controllore elettronico dell’unità attiva/disattiva la resistenza quando la temperatura raggiunge i livelli preimpostati. </w:t>
      </w:r>
    </w:p>
    <w:p w14:paraId="6B59FD07" w14:textId="77777777" w:rsidR="00220D9E" w:rsidRPr="00A66742" w:rsidRDefault="00220D9E" w:rsidP="00220D9E">
      <w:pPr>
        <w:jc w:val="both"/>
        <w:rPr>
          <w:rFonts w:asciiTheme="minorHAnsi" w:hAnsiTheme="minorHAnsi" w:cstheme="minorHAnsi"/>
          <w:bCs/>
        </w:rPr>
      </w:pPr>
      <w:r w:rsidRPr="00A66742">
        <w:rPr>
          <w:rFonts w:asciiTheme="minorHAnsi" w:hAnsiTheme="minorHAnsi" w:cstheme="minorHAnsi"/>
          <w:bCs/>
        </w:rPr>
        <w:t>N.B.</w:t>
      </w:r>
      <w:r>
        <w:rPr>
          <w:rFonts w:asciiTheme="minorHAnsi" w:hAnsiTheme="minorHAnsi" w:cstheme="minorHAnsi"/>
          <w:bCs/>
        </w:rPr>
        <w:t>:</w:t>
      </w:r>
      <w:r w:rsidRPr="00A66742">
        <w:rPr>
          <w:rFonts w:asciiTheme="minorHAnsi" w:hAnsiTheme="minorHAnsi" w:cstheme="minorHAnsi"/>
          <w:bCs/>
        </w:rPr>
        <w:t xml:space="preserve"> La resistenza antigelo </w:t>
      </w:r>
      <w:r>
        <w:rPr>
          <w:rFonts w:asciiTheme="minorHAnsi" w:hAnsiTheme="minorHAnsi" w:cstheme="minorHAnsi"/>
          <w:bCs/>
        </w:rPr>
        <w:t>è inclusa in tutti i modelli a pompa di c</w:t>
      </w:r>
      <w:r w:rsidRPr="00A66742">
        <w:rPr>
          <w:rFonts w:asciiTheme="minorHAnsi" w:hAnsiTheme="minorHAnsi" w:cstheme="minorHAnsi"/>
          <w:bCs/>
        </w:rPr>
        <w:t xml:space="preserve">alore </w:t>
      </w:r>
      <w:r>
        <w:rPr>
          <w:rFonts w:asciiTheme="minorHAnsi" w:hAnsiTheme="minorHAnsi" w:cstheme="minorHAnsi"/>
          <w:bCs/>
        </w:rPr>
        <w:t>r</w:t>
      </w:r>
      <w:r w:rsidRPr="00A66742">
        <w:rPr>
          <w:rFonts w:asciiTheme="minorHAnsi" w:hAnsiTheme="minorHAnsi" w:cstheme="minorHAnsi"/>
          <w:bCs/>
        </w:rPr>
        <w:t>eversibile.</w:t>
      </w:r>
    </w:p>
    <w:p w14:paraId="764CF405" w14:textId="77777777" w:rsidR="00220D9E" w:rsidRDefault="00220D9E" w:rsidP="00220D9E">
      <w:pPr>
        <w:jc w:val="both"/>
        <w:rPr>
          <w:rFonts w:asciiTheme="minorHAnsi" w:hAnsiTheme="minorHAnsi" w:cstheme="minorHAnsi"/>
          <w:b/>
          <w:bCs/>
        </w:rPr>
      </w:pPr>
      <w:r w:rsidRPr="00B67CBD">
        <w:rPr>
          <w:rFonts w:asciiTheme="minorHAnsi" w:hAnsiTheme="minorHAnsi" w:cstheme="minorHAnsi"/>
          <w:b/>
          <w:bCs/>
        </w:rPr>
        <w:t>SS – SOFT START</w:t>
      </w:r>
    </w:p>
    <w:p w14:paraId="013A550A" w14:textId="77777777" w:rsidR="00220D9E" w:rsidRDefault="00220D9E" w:rsidP="00220D9E">
      <w:pPr>
        <w:jc w:val="both"/>
        <w:rPr>
          <w:rFonts w:asciiTheme="minorHAnsi" w:hAnsiTheme="minorHAnsi" w:cstheme="minorHAnsi"/>
          <w:bCs/>
        </w:rPr>
      </w:pPr>
      <w:r w:rsidRPr="0087554C">
        <w:rPr>
          <w:rFonts w:asciiTheme="minorHAnsi" w:hAnsiTheme="minorHAnsi" w:cstheme="minorHAnsi"/>
          <w:bCs/>
        </w:rPr>
        <w:t>Opzione fornita montata in fabbrica. Dispositivo elettronico che</w:t>
      </w:r>
      <w:r>
        <w:rPr>
          <w:rFonts w:asciiTheme="minorHAnsi" w:hAnsiTheme="minorHAnsi" w:cstheme="minorHAnsi"/>
          <w:bCs/>
        </w:rPr>
        <w:t xml:space="preserve"> g</w:t>
      </w:r>
      <w:r w:rsidRPr="0087554C">
        <w:rPr>
          <w:rFonts w:asciiTheme="minorHAnsi" w:hAnsiTheme="minorHAnsi" w:cstheme="minorHAnsi"/>
          <w:bCs/>
        </w:rPr>
        <w:t>estisce la tensione del motore del compressore, quindi la sua velocità</w:t>
      </w:r>
      <w:r>
        <w:rPr>
          <w:rFonts w:asciiTheme="minorHAnsi" w:hAnsiTheme="minorHAnsi" w:cstheme="minorHAnsi"/>
          <w:bCs/>
        </w:rPr>
        <w:t>, limitando</w:t>
      </w:r>
      <w:r w:rsidRPr="0087554C">
        <w:rPr>
          <w:rFonts w:asciiTheme="minorHAnsi" w:hAnsiTheme="minorHAnsi" w:cstheme="minorHAnsi"/>
          <w:bCs/>
        </w:rPr>
        <w:t xml:space="preserve"> la corrente di </w:t>
      </w:r>
      <w:r>
        <w:rPr>
          <w:rFonts w:asciiTheme="minorHAnsi" w:hAnsiTheme="minorHAnsi" w:cstheme="minorHAnsi"/>
          <w:bCs/>
        </w:rPr>
        <w:t>spunto</w:t>
      </w:r>
      <w:r w:rsidRPr="0087554C">
        <w:rPr>
          <w:rFonts w:asciiTheme="minorHAnsi" w:hAnsiTheme="minorHAnsi" w:cstheme="minorHAnsi"/>
          <w:bCs/>
        </w:rPr>
        <w:t xml:space="preserve"> del compressore. </w:t>
      </w:r>
      <w:r>
        <w:rPr>
          <w:rFonts w:asciiTheme="minorHAnsi" w:hAnsiTheme="minorHAnsi" w:cstheme="minorHAnsi"/>
          <w:bCs/>
        </w:rPr>
        <w:t>È</w:t>
      </w:r>
      <w:r w:rsidRPr="0087554C">
        <w:rPr>
          <w:rFonts w:asciiTheme="minorHAnsi" w:hAnsiTheme="minorHAnsi" w:cstheme="minorHAnsi"/>
          <w:bCs/>
        </w:rPr>
        <w:t xml:space="preserve"> previsto un dispositivo per ciascun compressore.</w:t>
      </w:r>
      <w:r>
        <w:rPr>
          <w:rFonts w:asciiTheme="minorHAnsi" w:hAnsiTheme="minorHAnsi" w:cstheme="minorHAnsi"/>
          <w:bCs/>
        </w:rPr>
        <w:t xml:space="preserve"> P</w:t>
      </w:r>
      <w:r w:rsidRPr="0087554C">
        <w:rPr>
          <w:rFonts w:asciiTheme="minorHAnsi" w:hAnsiTheme="minorHAnsi" w:cstheme="minorHAnsi"/>
          <w:bCs/>
        </w:rPr>
        <w:t xml:space="preserve">rolunga la durata dei compressori </w:t>
      </w:r>
      <w:r>
        <w:rPr>
          <w:rFonts w:asciiTheme="minorHAnsi" w:hAnsiTheme="minorHAnsi" w:cstheme="minorHAnsi"/>
          <w:bCs/>
        </w:rPr>
        <w:t>e n</w:t>
      </w:r>
      <w:r w:rsidRPr="0087554C">
        <w:rPr>
          <w:rFonts w:asciiTheme="minorHAnsi" w:hAnsiTheme="minorHAnsi" w:cstheme="minorHAnsi"/>
          <w:bCs/>
        </w:rPr>
        <w:t>on è necessario che il sistema elettrico dell'installazione</w:t>
      </w:r>
      <w:r>
        <w:rPr>
          <w:rFonts w:asciiTheme="minorHAnsi" w:hAnsiTheme="minorHAnsi" w:cstheme="minorHAnsi"/>
          <w:bCs/>
        </w:rPr>
        <w:t xml:space="preserve"> </w:t>
      </w:r>
      <w:r w:rsidRPr="0087554C">
        <w:rPr>
          <w:rFonts w:asciiTheme="minorHAnsi" w:hAnsiTheme="minorHAnsi" w:cstheme="minorHAnsi"/>
          <w:bCs/>
        </w:rPr>
        <w:t>sia sovradimensionato</w:t>
      </w:r>
      <w:r>
        <w:rPr>
          <w:rFonts w:asciiTheme="minorHAnsi" w:hAnsiTheme="minorHAnsi" w:cstheme="minorHAnsi"/>
          <w:bCs/>
        </w:rPr>
        <w:t>.</w:t>
      </w:r>
    </w:p>
    <w:p w14:paraId="35DCFF6E" w14:textId="77777777" w:rsidR="00220D9E" w:rsidRPr="00A66742" w:rsidRDefault="00220D9E" w:rsidP="00220D9E">
      <w:pPr>
        <w:jc w:val="both"/>
        <w:rPr>
          <w:rFonts w:asciiTheme="minorHAnsi" w:hAnsiTheme="minorHAnsi" w:cstheme="minorHAnsi"/>
          <w:b/>
          <w:bCs/>
        </w:rPr>
      </w:pPr>
      <w:r w:rsidRPr="00A66742">
        <w:rPr>
          <w:rFonts w:asciiTheme="minorHAnsi" w:hAnsiTheme="minorHAnsi" w:cstheme="minorHAnsi"/>
          <w:b/>
          <w:bCs/>
        </w:rPr>
        <w:t>IS – PROTOCOLLO MODBUS RTU, INTERFACCIA SERIALE RS485</w:t>
      </w:r>
    </w:p>
    <w:p w14:paraId="7A3FEB89" w14:textId="77777777" w:rsidR="00220D9E" w:rsidRPr="00A66742"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 La supervisione dell’unità può esser facilmente sviluppata tramite dispositivi proprietari o attraverso l’integrazione in sistemi terzi secondo il protocollo Modbus RTU sull’interfaccia seriale RS485.</w:t>
      </w:r>
    </w:p>
    <w:p w14:paraId="013BE481" w14:textId="77777777" w:rsidR="00220D9E" w:rsidRPr="00A66742" w:rsidRDefault="00220D9E" w:rsidP="00220D9E">
      <w:pPr>
        <w:jc w:val="both"/>
        <w:rPr>
          <w:rFonts w:asciiTheme="minorHAnsi" w:hAnsiTheme="minorHAnsi" w:cstheme="minorHAnsi"/>
          <w:b/>
          <w:bCs/>
        </w:rPr>
      </w:pPr>
      <w:r w:rsidRPr="00A66742">
        <w:rPr>
          <w:rFonts w:asciiTheme="minorHAnsi" w:hAnsiTheme="minorHAnsi" w:cstheme="minorHAnsi"/>
          <w:b/>
          <w:bCs/>
        </w:rPr>
        <w:t>IS</w:t>
      </w:r>
      <w:r>
        <w:rPr>
          <w:rFonts w:asciiTheme="minorHAnsi" w:hAnsiTheme="minorHAnsi" w:cstheme="minorHAnsi"/>
          <w:b/>
          <w:bCs/>
        </w:rPr>
        <w:t>B</w:t>
      </w:r>
      <w:r w:rsidRPr="00A66742">
        <w:rPr>
          <w:rFonts w:asciiTheme="minorHAnsi" w:hAnsiTheme="minorHAnsi" w:cstheme="minorHAnsi"/>
          <w:b/>
          <w:bCs/>
        </w:rPr>
        <w:t xml:space="preserve"> – PROTOCOLLO </w:t>
      </w:r>
      <w:r>
        <w:rPr>
          <w:rFonts w:asciiTheme="minorHAnsi" w:hAnsiTheme="minorHAnsi" w:cstheme="minorHAnsi"/>
          <w:b/>
          <w:bCs/>
        </w:rPr>
        <w:t>BACNET MSTP</w:t>
      </w:r>
      <w:r w:rsidRPr="00A66742">
        <w:rPr>
          <w:rFonts w:asciiTheme="minorHAnsi" w:hAnsiTheme="minorHAnsi" w:cstheme="minorHAnsi"/>
          <w:b/>
          <w:bCs/>
        </w:rPr>
        <w:t>, INTERFACCIA SERIALE RS485</w:t>
      </w:r>
    </w:p>
    <w:p w14:paraId="71B9D48B" w14:textId="77777777" w:rsidR="00220D9E" w:rsidRPr="00A66742" w:rsidRDefault="00220D9E" w:rsidP="00220D9E">
      <w:pPr>
        <w:jc w:val="both"/>
        <w:rPr>
          <w:rFonts w:asciiTheme="minorHAnsi" w:hAnsiTheme="minorHAnsi" w:cstheme="minorHAnsi"/>
          <w:bCs/>
        </w:rPr>
      </w:pPr>
      <w:r w:rsidRPr="00A66742">
        <w:rPr>
          <w:rFonts w:asciiTheme="minorHAnsi" w:hAnsiTheme="minorHAnsi" w:cstheme="minorHAnsi"/>
          <w:bCs/>
        </w:rPr>
        <w:t xml:space="preserve">Opzione fornita montata in fabbrica. La supervisione dell’unità può esser facilmente sviluppata tramite dispositivi proprietari o attraverso l’integrazione in sistemi terzi secondo il protocollo </w:t>
      </w:r>
      <w:r w:rsidRPr="00B26F29">
        <w:rPr>
          <w:rFonts w:asciiTheme="minorHAnsi" w:hAnsiTheme="minorHAnsi" w:cstheme="minorHAnsi"/>
          <w:bCs/>
        </w:rPr>
        <w:t xml:space="preserve">BACnet MSTP </w:t>
      </w:r>
      <w:r w:rsidRPr="00A66742">
        <w:rPr>
          <w:rFonts w:asciiTheme="minorHAnsi" w:hAnsiTheme="minorHAnsi" w:cstheme="minorHAnsi"/>
          <w:bCs/>
        </w:rPr>
        <w:t>sull’interfaccia seriale RS485.</w:t>
      </w:r>
    </w:p>
    <w:p w14:paraId="011BD4BC" w14:textId="77777777" w:rsidR="00220D9E" w:rsidRPr="00A66742" w:rsidRDefault="00220D9E" w:rsidP="00220D9E">
      <w:pPr>
        <w:jc w:val="both"/>
        <w:rPr>
          <w:rFonts w:asciiTheme="minorHAnsi" w:hAnsiTheme="minorHAnsi" w:cstheme="minorHAnsi"/>
          <w:b/>
          <w:bCs/>
        </w:rPr>
      </w:pPr>
      <w:r w:rsidRPr="00A66742">
        <w:rPr>
          <w:rFonts w:asciiTheme="minorHAnsi" w:hAnsiTheme="minorHAnsi" w:cstheme="minorHAnsi"/>
          <w:b/>
          <w:bCs/>
        </w:rPr>
        <w:t>IS</w:t>
      </w:r>
      <w:r>
        <w:rPr>
          <w:rFonts w:asciiTheme="minorHAnsi" w:hAnsiTheme="minorHAnsi" w:cstheme="minorHAnsi"/>
          <w:b/>
          <w:bCs/>
        </w:rPr>
        <w:t>BT</w:t>
      </w:r>
      <w:r w:rsidRPr="00A66742">
        <w:rPr>
          <w:rFonts w:asciiTheme="minorHAnsi" w:hAnsiTheme="minorHAnsi" w:cstheme="minorHAnsi"/>
          <w:b/>
          <w:bCs/>
        </w:rPr>
        <w:t xml:space="preserve"> – PROTOCOLLO </w:t>
      </w:r>
      <w:r>
        <w:rPr>
          <w:rFonts w:asciiTheme="minorHAnsi" w:hAnsiTheme="minorHAnsi" w:cstheme="minorHAnsi"/>
          <w:b/>
          <w:bCs/>
        </w:rPr>
        <w:t>BACNET TCP/IP</w:t>
      </w:r>
      <w:r w:rsidRPr="00A66742">
        <w:rPr>
          <w:rFonts w:asciiTheme="minorHAnsi" w:hAnsiTheme="minorHAnsi" w:cstheme="minorHAnsi"/>
          <w:b/>
          <w:bCs/>
        </w:rPr>
        <w:t xml:space="preserve">, </w:t>
      </w:r>
      <w:r>
        <w:rPr>
          <w:rFonts w:asciiTheme="minorHAnsi" w:hAnsiTheme="minorHAnsi" w:cstheme="minorHAnsi"/>
          <w:b/>
          <w:bCs/>
        </w:rPr>
        <w:t>PORTA ETHERNET</w:t>
      </w:r>
    </w:p>
    <w:p w14:paraId="23BCCF18" w14:textId="77777777" w:rsidR="00220D9E" w:rsidRPr="00A66742"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 La supervisione dell’unità può esser facilmente sviluppata tramite dispositivi proprietari o attraverso l’integrazione in sistemi terzi secondo il protocollo</w:t>
      </w:r>
      <w:r w:rsidRPr="00B26F29">
        <w:rPr>
          <w:rFonts w:asciiTheme="minorHAnsi" w:hAnsiTheme="minorHAnsi" w:cstheme="minorHAnsi"/>
          <w:bCs/>
        </w:rPr>
        <w:t xml:space="preserve"> BACnet</w:t>
      </w:r>
      <w:r>
        <w:rPr>
          <w:rFonts w:asciiTheme="minorHAnsi" w:hAnsiTheme="minorHAnsi" w:cstheme="minorHAnsi"/>
          <w:bCs/>
        </w:rPr>
        <w:t xml:space="preserve"> TCP/IP</w:t>
      </w:r>
      <w:r w:rsidRPr="00A66742">
        <w:rPr>
          <w:rFonts w:asciiTheme="minorHAnsi" w:hAnsiTheme="minorHAnsi" w:cstheme="minorHAnsi"/>
          <w:bCs/>
        </w:rPr>
        <w:t xml:space="preserve"> </w:t>
      </w:r>
      <w:r>
        <w:rPr>
          <w:rFonts w:asciiTheme="minorHAnsi" w:hAnsiTheme="minorHAnsi" w:cstheme="minorHAnsi"/>
          <w:bCs/>
        </w:rPr>
        <w:t>tramite porta Ethernet</w:t>
      </w:r>
      <w:r w:rsidRPr="00A66742">
        <w:rPr>
          <w:rFonts w:asciiTheme="minorHAnsi" w:hAnsiTheme="minorHAnsi" w:cstheme="minorHAnsi"/>
          <w:bCs/>
        </w:rPr>
        <w:t>.</w:t>
      </w:r>
    </w:p>
    <w:p w14:paraId="1D61984D" w14:textId="77777777" w:rsidR="00220D9E" w:rsidRDefault="00220D9E" w:rsidP="00220D9E">
      <w:pPr>
        <w:jc w:val="both"/>
        <w:rPr>
          <w:rFonts w:asciiTheme="minorHAnsi" w:hAnsiTheme="minorHAnsi" w:cstheme="minorHAnsi"/>
          <w:b/>
          <w:bCs/>
        </w:rPr>
      </w:pPr>
      <w:r>
        <w:rPr>
          <w:rFonts w:asciiTheme="minorHAnsi" w:hAnsiTheme="minorHAnsi" w:cstheme="minorHAnsi"/>
          <w:b/>
          <w:bCs/>
        </w:rPr>
        <w:t>ISL</w:t>
      </w:r>
      <w:r w:rsidRPr="00A66742">
        <w:rPr>
          <w:rFonts w:asciiTheme="minorHAnsi" w:hAnsiTheme="minorHAnsi" w:cstheme="minorHAnsi"/>
          <w:b/>
          <w:bCs/>
        </w:rPr>
        <w:t xml:space="preserve"> – PROTOCOLLO</w:t>
      </w:r>
      <w:r>
        <w:rPr>
          <w:rFonts w:asciiTheme="minorHAnsi" w:hAnsiTheme="minorHAnsi" w:cstheme="minorHAnsi"/>
          <w:b/>
          <w:bCs/>
        </w:rPr>
        <w:t xml:space="preserve"> LONWORKS, INTERFACCIA SERIALE FTT-10</w:t>
      </w:r>
    </w:p>
    <w:p w14:paraId="441C7303" w14:textId="77777777" w:rsidR="00220D9E" w:rsidRDefault="00220D9E" w:rsidP="00220D9E">
      <w:pPr>
        <w:jc w:val="both"/>
        <w:rPr>
          <w:rFonts w:asciiTheme="minorHAnsi" w:hAnsiTheme="minorHAnsi" w:cstheme="minorHAnsi"/>
          <w:bCs/>
        </w:rPr>
      </w:pPr>
      <w:r w:rsidRPr="00A66742">
        <w:rPr>
          <w:rFonts w:asciiTheme="minorHAnsi" w:hAnsiTheme="minorHAnsi" w:cstheme="minorHAnsi"/>
          <w:bCs/>
        </w:rPr>
        <w:t>Opzione fornita montata in fabbrica. La supervisione dell’unità può esser facilmente sviluppata tramite dispositivi proprietari o attraverso l’integrazione in sistemi terzi secondo il protocollo</w:t>
      </w:r>
      <w:r w:rsidRPr="00B26F29">
        <w:rPr>
          <w:rFonts w:asciiTheme="minorHAnsi" w:hAnsiTheme="minorHAnsi" w:cstheme="minorHAnsi"/>
          <w:bCs/>
        </w:rPr>
        <w:t xml:space="preserve"> LonWorks </w:t>
      </w:r>
      <w:r w:rsidRPr="00A66742">
        <w:rPr>
          <w:rFonts w:asciiTheme="minorHAnsi" w:hAnsiTheme="minorHAnsi" w:cstheme="minorHAnsi"/>
          <w:bCs/>
        </w:rPr>
        <w:t>sull’interfaccia</w:t>
      </w:r>
      <w:r>
        <w:rPr>
          <w:rFonts w:asciiTheme="minorHAnsi" w:hAnsiTheme="minorHAnsi" w:cstheme="minorHAnsi"/>
          <w:bCs/>
        </w:rPr>
        <w:t xml:space="preserve"> </w:t>
      </w:r>
      <w:r w:rsidRPr="00B26F29">
        <w:rPr>
          <w:rFonts w:asciiTheme="minorHAnsi" w:hAnsiTheme="minorHAnsi" w:cstheme="minorHAnsi"/>
          <w:bCs/>
        </w:rPr>
        <w:t>seriale FTT-10</w:t>
      </w:r>
      <w:r w:rsidRPr="00A66742">
        <w:rPr>
          <w:rFonts w:asciiTheme="minorHAnsi" w:hAnsiTheme="minorHAnsi" w:cstheme="minorHAnsi"/>
          <w:bCs/>
        </w:rPr>
        <w:t>.</w:t>
      </w:r>
    </w:p>
    <w:p w14:paraId="6D14C052" w14:textId="77777777" w:rsidR="00220D9E" w:rsidRDefault="00220D9E" w:rsidP="00220D9E">
      <w:pPr>
        <w:jc w:val="both"/>
        <w:rPr>
          <w:rFonts w:asciiTheme="minorHAnsi" w:hAnsiTheme="minorHAnsi" w:cstheme="minorHAnsi"/>
          <w:b/>
          <w:bCs/>
        </w:rPr>
      </w:pPr>
      <w:r>
        <w:rPr>
          <w:rFonts w:asciiTheme="minorHAnsi" w:hAnsiTheme="minorHAnsi" w:cstheme="minorHAnsi"/>
          <w:b/>
          <w:bCs/>
        </w:rPr>
        <w:t>IAV</w:t>
      </w:r>
      <w:r w:rsidRPr="00A66742">
        <w:rPr>
          <w:rFonts w:asciiTheme="minorHAnsi" w:hAnsiTheme="minorHAnsi" w:cstheme="minorHAnsi"/>
          <w:b/>
          <w:bCs/>
        </w:rPr>
        <w:t xml:space="preserve"> – </w:t>
      </w:r>
      <w:r>
        <w:rPr>
          <w:rFonts w:asciiTheme="minorHAnsi" w:hAnsiTheme="minorHAnsi" w:cstheme="minorHAnsi"/>
          <w:b/>
          <w:bCs/>
        </w:rPr>
        <w:t>SET-POINT REMOTO CON SEGNALE 0-10 V</w:t>
      </w:r>
    </w:p>
    <w:p w14:paraId="5022EA25" w14:textId="77777777" w:rsidR="00220D9E" w:rsidRDefault="00220D9E" w:rsidP="00220D9E">
      <w:pPr>
        <w:jc w:val="both"/>
        <w:rPr>
          <w:rFonts w:asciiTheme="minorHAnsi" w:hAnsiTheme="minorHAnsi" w:cstheme="minorHAnsi"/>
          <w:bCs/>
        </w:rPr>
      </w:pPr>
      <w:r w:rsidRPr="009A04BE">
        <w:rPr>
          <w:rFonts w:asciiTheme="minorHAnsi" w:hAnsiTheme="minorHAnsi" w:cstheme="minorHAnsi"/>
          <w:bCs/>
        </w:rPr>
        <w:t xml:space="preserve">Opzione fornita montata in fabbrica. </w:t>
      </w:r>
      <w:r>
        <w:rPr>
          <w:rFonts w:asciiTheme="minorHAnsi" w:hAnsiTheme="minorHAnsi" w:cstheme="minorHAnsi"/>
          <w:bCs/>
        </w:rPr>
        <w:t>L’accessorio IAV</w:t>
      </w:r>
      <w:r w:rsidRPr="009A04BE">
        <w:rPr>
          <w:rFonts w:asciiTheme="minorHAnsi" w:hAnsiTheme="minorHAnsi" w:cstheme="minorHAnsi"/>
          <w:bCs/>
        </w:rPr>
        <w:t xml:space="preserve"> consente di modificare </w:t>
      </w:r>
      <w:r>
        <w:rPr>
          <w:rFonts w:asciiTheme="minorHAnsi" w:hAnsiTheme="minorHAnsi" w:cstheme="minorHAnsi"/>
          <w:bCs/>
        </w:rPr>
        <w:t>da</w:t>
      </w:r>
      <w:r w:rsidRPr="009A04BE">
        <w:rPr>
          <w:rFonts w:asciiTheme="minorHAnsi" w:hAnsiTheme="minorHAnsi" w:cstheme="minorHAnsi"/>
          <w:bCs/>
        </w:rPr>
        <w:t xml:space="preserve"> remoto il set-point dell'unità, in base alle esigenze dell'utente. Il valore di questo set-point non </w:t>
      </w:r>
      <w:r>
        <w:rPr>
          <w:rFonts w:asciiTheme="minorHAnsi" w:hAnsiTheme="minorHAnsi" w:cstheme="minorHAnsi"/>
          <w:bCs/>
        </w:rPr>
        <w:t xml:space="preserve">definisce un unico </w:t>
      </w:r>
      <w:r w:rsidRPr="009A04BE">
        <w:rPr>
          <w:rFonts w:asciiTheme="minorHAnsi" w:hAnsiTheme="minorHAnsi" w:cstheme="minorHAnsi"/>
          <w:bCs/>
        </w:rPr>
        <w:t>parametro ma</w:t>
      </w:r>
      <w:r>
        <w:rPr>
          <w:rFonts w:asciiTheme="minorHAnsi" w:hAnsiTheme="minorHAnsi" w:cstheme="minorHAnsi"/>
          <w:bCs/>
        </w:rPr>
        <w:t xml:space="preserve"> bensì</w:t>
      </w:r>
      <w:r w:rsidRPr="009A04BE">
        <w:rPr>
          <w:rFonts w:asciiTheme="minorHAnsi" w:hAnsiTheme="minorHAnsi" w:cstheme="minorHAnsi"/>
          <w:bCs/>
        </w:rPr>
        <w:t xml:space="preserve"> un intervallo di lavoro</w:t>
      </w:r>
      <w:r>
        <w:rPr>
          <w:rFonts w:asciiTheme="minorHAnsi" w:hAnsiTheme="minorHAnsi" w:cstheme="minorHAnsi"/>
          <w:bCs/>
        </w:rPr>
        <w:t>,</w:t>
      </w:r>
      <w:r w:rsidRPr="009A04BE">
        <w:rPr>
          <w:rFonts w:asciiTheme="minorHAnsi" w:hAnsiTheme="minorHAnsi" w:cstheme="minorHAnsi"/>
          <w:bCs/>
        </w:rPr>
        <w:t xml:space="preserve"> proporzionale all'ingresso</w:t>
      </w:r>
      <w:r>
        <w:rPr>
          <w:rFonts w:asciiTheme="minorHAnsi" w:hAnsiTheme="minorHAnsi" w:cstheme="minorHAnsi"/>
          <w:bCs/>
        </w:rPr>
        <w:t xml:space="preserve"> analogico della</w:t>
      </w:r>
      <w:r w:rsidRPr="009A04BE">
        <w:rPr>
          <w:rFonts w:asciiTheme="minorHAnsi" w:hAnsiTheme="minorHAnsi" w:cstheme="minorHAnsi"/>
          <w:bCs/>
        </w:rPr>
        <w:t xml:space="preserve"> tensione ed è limitato tra i valori minimo e massimo. La funzione è ge</w:t>
      </w:r>
      <w:r>
        <w:rPr>
          <w:rFonts w:asciiTheme="minorHAnsi" w:hAnsiTheme="minorHAnsi" w:cstheme="minorHAnsi"/>
          <w:bCs/>
        </w:rPr>
        <w:t>stita tramite segnale 0-10 V utilizzando un cablaggio remoto</w:t>
      </w:r>
      <w:r w:rsidRPr="009A04BE">
        <w:rPr>
          <w:rFonts w:asciiTheme="minorHAnsi" w:hAnsiTheme="minorHAnsi" w:cstheme="minorHAnsi"/>
          <w:bCs/>
        </w:rPr>
        <w:t>.</w:t>
      </w:r>
    </w:p>
    <w:p w14:paraId="667D7E0E" w14:textId="77777777" w:rsidR="00220D9E" w:rsidRDefault="00220D9E" w:rsidP="00220D9E">
      <w:pPr>
        <w:jc w:val="both"/>
        <w:rPr>
          <w:rFonts w:asciiTheme="minorHAnsi" w:hAnsiTheme="minorHAnsi" w:cstheme="minorHAnsi"/>
          <w:b/>
          <w:bCs/>
        </w:rPr>
      </w:pPr>
      <w:r>
        <w:rPr>
          <w:rFonts w:asciiTheme="minorHAnsi" w:hAnsiTheme="minorHAnsi" w:cstheme="minorHAnsi"/>
          <w:b/>
          <w:bCs/>
        </w:rPr>
        <w:t>IAA</w:t>
      </w:r>
      <w:r w:rsidRPr="00A66742">
        <w:rPr>
          <w:rFonts w:asciiTheme="minorHAnsi" w:hAnsiTheme="minorHAnsi" w:cstheme="minorHAnsi"/>
          <w:b/>
          <w:bCs/>
        </w:rPr>
        <w:t xml:space="preserve"> – </w:t>
      </w:r>
      <w:r>
        <w:rPr>
          <w:rFonts w:asciiTheme="minorHAnsi" w:hAnsiTheme="minorHAnsi" w:cstheme="minorHAnsi"/>
          <w:b/>
          <w:bCs/>
        </w:rPr>
        <w:t>SET-POINT REMOTO CON SEGNALE 4-20 mA</w:t>
      </w:r>
    </w:p>
    <w:p w14:paraId="7759DF83" w14:textId="77777777" w:rsidR="00220D9E" w:rsidRDefault="00220D9E" w:rsidP="00220D9E">
      <w:pPr>
        <w:jc w:val="both"/>
        <w:rPr>
          <w:rFonts w:asciiTheme="minorHAnsi" w:hAnsiTheme="minorHAnsi" w:cstheme="minorHAnsi"/>
          <w:bCs/>
        </w:rPr>
      </w:pPr>
      <w:r w:rsidRPr="009A04BE">
        <w:rPr>
          <w:rFonts w:asciiTheme="minorHAnsi" w:hAnsiTheme="minorHAnsi" w:cstheme="minorHAnsi"/>
          <w:bCs/>
        </w:rPr>
        <w:t>Opzione fornita montata in fabbrica.</w:t>
      </w:r>
      <w:r>
        <w:rPr>
          <w:rFonts w:asciiTheme="minorHAnsi" w:hAnsiTheme="minorHAnsi" w:cstheme="minorHAnsi"/>
          <w:bCs/>
        </w:rPr>
        <w:t xml:space="preserve"> L’accessorio IAA</w:t>
      </w:r>
      <w:r w:rsidRPr="009A04BE">
        <w:rPr>
          <w:rFonts w:asciiTheme="minorHAnsi" w:hAnsiTheme="minorHAnsi" w:cstheme="minorHAnsi"/>
          <w:bCs/>
        </w:rPr>
        <w:t xml:space="preserve"> consente di modificare </w:t>
      </w:r>
      <w:r>
        <w:rPr>
          <w:rFonts w:asciiTheme="minorHAnsi" w:hAnsiTheme="minorHAnsi" w:cstheme="minorHAnsi"/>
          <w:bCs/>
        </w:rPr>
        <w:t>da</w:t>
      </w:r>
      <w:r w:rsidRPr="009A04BE">
        <w:rPr>
          <w:rFonts w:asciiTheme="minorHAnsi" w:hAnsiTheme="minorHAnsi" w:cstheme="minorHAnsi"/>
          <w:bCs/>
        </w:rPr>
        <w:t xml:space="preserve"> remoto il set-point dell'unità, in base alle esigenze dell'utente. Il valore di questo set-point non </w:t>
      </w:r>
      <w:r>
        <w:rPr>
          <w:rFonts w:asciiTheme="minorHAnsi" w:hAnsiTheme="minorHAnsi" w:cstheme="minorHAnsi"/>
          <w:bCs/>
        </w:rPr>
        <w:t xml:space="preserve">definisce un unico </w:t>
      </w:r>
      <w:r w:rsidRPr="009A04BE">
        <w:rPr>
          <w:rFonts w:asciiTheme="minorHAnsi" w:hAnsiTheme="minorHAnsi" w:cstheme="minorHAnsi"/>
          <w:bCs/>
        </w:rPr>
        <w:t>parametro ma</w:t>
      </w:r>
      <w:r>
        <w:rPr>
          <w:rFonts w:asciiTheme="minorHAnsi" w:hAnsiTheme="minorHAnsi" w:cstheme="minorHAnsi"/>
          <w:bCs/>
        </w:rPr>
        <w:t xml:space="preserve"> bensì</w:t>
      </w:r>
      <w:r w:rsidRPr="009A04BE">
        <w:rPr>
          <w:rFonts w:asciiTheme="minorHAnsi" w:hAnsiTheme="minorHAnsi" w:cstheme="minorHAnsi"/>
          <w:bCs/>
        </w:rPr>
        <w:t xml:space="preserve"> un intervallo di lavoro</w:t>
      </w:r>
      <w:r>
        <w:rPr>
          <w:rFonts w:asciiTheme="minorHAnsi" w:hAnsiTheme="minorHAnsi" w:cstheme="minorHAnsi"/>
          <w:bCs/>
        </w:rPr>
        <w:t>,</w:t>
      </w:r>
      <w:r w:rsidRPr="009A04BE">
        <w:rPr>
          <w:rFonts w:asciiTheme="minorHAnsi" w:hAnsiTheme="minorHAnsi" w:cstheme="minorHAnsi"/>
          <w:bCs/>
        </w:rPr>
        <w:t xml:space="preserve"> proporzionale all'ingresso</w:t>
      </w:r>
      <w:r>
        <w:rPr>
          <w:rFonts w:asciiTheme="minorHAnsi" w:hAnsiTheme="minorHAnsi" w:cstheme="minorHAnsi"/>
          <w:bCs/>
        </w:rPr>
        <w:t xml:space="preserve"> analogico della</w:t>
      </w:r>
      <w:r w:rsidRPr="009A04BE">
        <w:rPr>
          <w:rFonts w:asciiTheme="minorHAnsi" w:hAnsiTheme="minorHAnsi" w:cstheme="minorHAnsi"/>
          <w:bCs/>
        </w:rPr>
        <w:t xml:space="preserve"> </w:t>
      </w:r>
      <w:r>
        <w:rPr>
          <w:rFonts w:asciiTheme="minorHAnsi" w:hAnsiTheme="minorHAnsi" w:cstheme="minorHAnsi"/>
          <w:bCs/>
        </w:rPr>
        <w:t>corrente</w:t>
      </w:r>
      <w:r w:rsidRPr="009A04BE">
        <w:rPr>
          <w:rFonts w:asciiTheme="minorHAnsi" w:hAnsiTheme="minorHAnsi" w:cstheme="minorHAnsi"/>
          <w:bCs/>
        </w:rPr>
        <w:t xml:space="preserve"> ed è </w:t>
      </w:r>
      <w:r w:rsidRPr="009A04BE">
        <w:rPr>
          <w:rFonts w:asciiTheme="minorHAnsi" w:hAnsiTheme="minorHAnsi" w:cstheme="minorHAnsi"/>
          <w:bCs/>
        </w:rPr>
        <w:lastRenderedPageBreak/>
        <w:t>limitato tra i valori minimo e massimo. La funzione è ge</w:t>
      </w:r>
      <w:r>
        <w:rPr>
          <w:rFonts w:asciiTheme="minorHAnsi" w:hAnsiTheme="minorHAnsi" w:cstheme="minorHAnsi"/>
          <w:bCs/>
        </w:rPr>
        <w:t>stita tramite segnale 4-20 mA utilizzando un cablaggio remoto</w:t>
      </w:r>
      <w:r w:rsidRPr="009A04BE">
        <w:rPr>
          <w:rFonts w:asciiTheme="minorHAnsi" w:hAnsiTheme="minorHAnsi" w:cstheme="minorHAnsi"/>
          <w:bCs/>
        </w:rPr>
        <w:t>.</w:t>
      </w:r>
    </w:p>
    <w:p w14:paraId="4DE08B2B" w14:textId="77777777" w:rsidR="00220D9E" w:rsidRDefault="00220D9E" w:rsidP="00220D9E">
      <w:pPr>
        <w:jc w:val="both"/>
        <w:rPr>
          <w:rFonts w:asciiTheme="minorHAnsi" w:hAnsiTheme="minorHAnsi" w:cstheme="minorHAnsi"/>
          <w:b/>
          <w:bCs/>
        </w:rPr>
      </w:pPr>
      <w:r>
        <w:rPr>
          <w:rFonts w:asciiTheme="minorHAnsi" w:hAnsiTheme="minorHAnsi" w:cstheme="minorHAnsi"/>
          <w:b/>
          <w:bCs/>
        </w:rPr>
        <w:t>IAS</w:t>
      </w:r>
      <w:r w:rsidRPr="00A66742">
        <w:rPr>
          <w:rFonts w:asciiTheme="minorHAnsi" w:hAnsiTheme="minorHAnsi" w:cstheme="minorHAnsi"/>
          <w:b/>
          <w:bCs/>
        </w:rPr>
        <w:t xml:space="preserve"> – </w:t>
      </w:r>
      <w:r>
        <w:rPr>
          <w:rFonts w:asciiTheme="minorHAnsi" w:hAnsiTheme="minorHAnsi" w:cstheme="minorHAnsi"/>
          <w:b/>
          <w:bCs/>
        </w:rPr>
        <w:t>SEGNALE REMOTO ABILITAZIONE SECONDO SET-POINT</w:t>
      </w:r>
    </w:p>
    <w:p w14:paraId="3A47BDB9" w14:textId="77777777" w:rsidR="00220D9E" w:rsidRDefault="00220D9E" w:rsidP="00220D9E">
      <w:pPr>
        <w:jc w:val="both"/>
        <w:rPr>
          <w:rFonts w:asciiTheme="minorHAnsi" w:hAnsiTheme="minorHAnsi" w:cstheme="minorHAnsi"/>
          <w:bCs/>
        </w:rPr>
      </w:pPr>
      <w:r w:rsidRPr="009A04BE">
        <w:rPr>
          <w:rFonts w:asciiTheme="minorHAnsi" w:hAnsiTheme="minorHAnsi" w:cstheme="minorHAnsi"/>
          <w:bCs/>
        </w:rPr>
        <w:t>Opzione fornita montata in fabbrica.</w:t>
      </w:r>
      <w:r>
        <w:rPr>
          <w:rFonts w:asciiTheme="minorHAnsi" w:hAnsiTheme="minorHAnsi" w:cstheme="minorHAnsi"/>
          <w:bCs/>
        </w:rPr>
        <w:t xml:space="preserve"> Permette di</w:t>
      </w:r>
      <w:r w:rsidRPr="009A04BE">
        <w:rPr>
          <w:rFonts w:asciiTheme="minorHAnsi" w:hAnsiTheme="minorHAnsi" w:cstheme="minorHAnsi"/>
          <w:bCs/>
        </w:rPr>
        <w:t xml:space="preserve"> reimpostare le diverse modalità di funzionamento dell'unità</w:t>
      </w:r>
      <w:r>
        <w:rPr>
          <w:rFonts w:asciiTheme="minorHAnsi" w:hAnsiTheme="minorHAnsi" w:cstheme="minorHAnsi"/>
          <w:bCs/>
        </w:rPr>
        <w:t>, modificando</w:t>
      </w:r>
      <w:r w:rsidRPr="009A04BE">
        <w:rPr>
          <w:rFonts w:asciiTheme="minorHAnsi" w:hAnsiTheme="minorHAnsi" w:cstheme="minorHAnsi"/>
          <w:bCs/>
        </w:rPr>
        <w:t xml:space="preserve"> il setpoint di funzionamento standard, aggiungendo o sottraendo un valore impostato. La seconda funzione di setpoint viene attivata tramite il cambio di stato dell'ingresso digitale dedicato. Come setpoint standard, anche il secondo setpoint può avere valori tra un intervallo di lavoro predefinito. Con l'accessorio IAS il secondo setpoint è abilitato tramite un ingresso digitale.</w:t>
      </w:r>
    </w:p>
    <w:p w14:paraId="6D463886" w14:textId="77777777" w:rsidR="00220D9E" w:rsidRDefault="00220D9E" w:rsidP="00220D9E">
      <w:pPr>
        <w:jc w:val="both"/>
        <w:rPr>
          <w:rFonts w:asciiTheme="minorHAnsi" w:hAnsiTheme="minorHAnsi" w:cstheme="minorHAnsi"/>
          <w:b/>
          <w:bCs/>
        </w:rPr>
      </w:pPr>
      <w:r>
        <w:rPr>
          <w:rFonts w:asciiTheme="minorHAnsi" w:hAnsiTheme="minorHAnsi" w:cstheme="minorHAnsi"/>
          <w:b/>
          <w:bCs/>
        </w:rPr>
        <w:t>IDL</w:t>
      </w:r>
      <w:r w:rsidRPr="00A66742">
        <w:rPr>
          <w:rFonts w:asciiTheme="minorHAnsi" w:hAnsiTheme="minorHAnsi" w:cstheme="minorHAnsi"/>
          <w:b/>
          <w:bCs/>
        </w:rPr>
        <w:t xml:space="preserve"> – </w:t>
      </w:r>
      <w:r>
        <w:rPr>
          <w:rFonts w:asciiTheme="minorHAnsi" w:hAnsiTheme="minorHAnsi" w:cstheme="minorHAnsi"/>
          <w:b/>
          <w:bCs/>
        </w:rPr>
        <w:t>LIMITAZIONE POTENZA DA INGRESSO DIGITALE</w:t>
      </w:r>
    </w:p>
    <w:p w14:paraId="39F3501C" w14:textId="77777777" w:rsidR="00220D9E" w:rsidRPr="003860EA" w:rsidRDefault="00220D9E" w:rsidP="00220D9E">
      <w:pPr>
        <w:jc w:val="both"/>
        <w:rPr>
          <w:rFonts w:asciiTheme="minorHAnsi" w:hAnsiTheme="minorHAnsi" w:cstheme="minorHAnsi"/>
          <w:bCs/>
        </w:rPr>
      </w:pPr>
      <w:r w:rsidRPr="003860EA">
        <w:rPr>
          <w:rFonts w:asciiTheme="minorHAnsi" w:hAnsiTheme="minorHAnsi" w:cstheme="minorHAnsi"/>
          <w:bCs/>
        </w:rPr>
        <w:t xml:space="preserve">Opzione fornita montata in fabbrica. </w:t>
      </w:r>
      <w:r>
        <w:rPr>
          <w:rFonts w:asciiTheme="minorHAnsi" w:hAnsiTheme="minorHAnsi" w:cstheme="minorHAnsi"/>
          <w:bCs/>
        </w:rPr>
        <w:t>Consente</w:t>
      </w:r>
      <w:r w:rsidRPr="003860EA">
        <w:rPr>
          <w:rFonts w:asciiTheme="minorHAnsi" w:hAnsiTheme="minorHAnsi" w:cstheme="minorHAnsi"/>
          <w:bCs/>
        </w:rPr>
        <w:t xml:space="preserve"> </w:t>
      </w:r>
      <w:r>
        <w:rPr>
          <w:rFonts w:asciiTheme="minorHAnsi" w:hAnsiTheme="minorHAnsi" w:cstheme="minorHAnsi"/>
          <w:bCs/>
        </w:rPr>
        <w:t>al</w:t>
      </w:r>
      <w:r w:rsidRPr="003860EA">
        <w:rPr>
          <w:rFonts w:asciiTheme="minorHAnsi" w:hAnsiTheme="minorHAnsi" w:cstheme="minorHAnsi"/>
          <w:bCs/>
        </w:rPr>
        <w:t>l</w:t>
      </w:r>
      <w:r>
        <w:rPr>
          <w:rFonts w:asciiTheme="minorHAnsi" w:hAnsiTheme="minorHAnsi" w:cstheme="minorHAnsi"/>
          <w:bCs/>
        </w:rPr>
        <w:t>’unità di autolimitare la</w:t>
      </w:r>
      <w:r w:rsidRPr="003860EA">
        <w:rPr>
          <w:rFonts w:asciiTheme="minorHAnsi" w:hAnsiTheme="minorHAnsi" w:cstheme="minorHAnsi"/>
          <w:bCs/>
        </w:rPr>
        <w:t xml:space="preserve"> potenza assorbita e</w:t>
      </w:r>
      <w:r>
        <w:rPr>
          <w:rFonts w:asciiTheme="minorHAnsi" w:hAnsiTheme="minorHAnsi" w:cstheme="minorHAnsi"/>
          <w:bCs/>
        </w:rPr>
        <w:t xml:space="preserve">d erogata, </w:t>
      </w:r>
      <w:r w:rsidRPr="003860EA">
        <w:rPr>
          <w:rFonts w:asciiTheme="minorHAnsi" w:hAnsiTheme="minorHAnsi" w:cstheme="minorHAnsi"/>
          <w:bCs/>
        </w:rPr>
        <w:t xml:space="preserve">ad una certa percentuale, </w:t>
      </w:r>
      <w:r>
        <w:rPr>
          <w:rFonts w:asciiTheme="minorHAnsi" w:hAnsiTheme="minorHAnsi" w:cstheme="minorHAnsi"/>
          <w:bCs/>
        </w:rPr>
        <w:t>impostata tramite</w:t>
      </w:r>
      <w:r w:rsidRPr="003860EA">
        <w:rPr>
          <w:rFonts w:asciiTheme="minorHAnsi" w:hAnsiTheme="minorHAnsi" w:cstheme="minorHAnsi"/>
          <w:bCs/>
        </w:rPr>
        <w:t xml:space="preserve"> parametro (valore impostato come</w:t>
      </w:r>
      <w:r>
        <w:rPr>
          <w:rFonts w:asciiTheme="minorHAnsi" w:hAnsiTheme="minorHAnsi" w:cstheme="minorHAnsi"/>
          <w:bCs/>
        </w:rPr>
        <w:t xml:space="preserve"> </w:t>
      </w:r>
      <w:r w:rsidRPr="003860EA">
        <w:rPr>
          <w:rFonts w:asciiTheme="minorHAnsi" w:hAnsiTheme="minorHAnsi" w:cstheme="minorHAnsi"/>
          <w:bCs/>
        </w:rPr>
        <w:t xml:space="preserve">% della potenza totale erogata). </w:t>
      </w:r>
      <w:r>
        <w:rPr>
          <w:rFonts w:asciiTheme="minorHAnsi" w:hAnsiTheme="minorHAnsi" w:cstheme="minorHAnsi"/>
          <w:bCs/>
        </w:rPr>
        <w:t xml:space="preserve">La </w:t>
      </w:r>
      <w:r w:rsidRPr="003860EA">
        <w:rPr>
          <w:rFonts w:asciiTheme="minorHAnsi" w:hAnsiTheme="minorHAnsi" w:cstheme="minorHAnsi"/>
          <w:bCs/>
        </w:rPr>
        <w:t>limitazione di potenza può essere gestita tramite un ingresso digitale.</w:t>
      </w:r>
      <w:r>
        <w:rPr>
          <w:rFonts w:asciiTheme="minorHAnsi" w:hAnsiTheme="minorHAnsi" w:cstheme="minorHAnsi"/>
          <w:bCs/>
        </w:rPr>
        <w:t xml:space="preserve"> La </w:t>
      </w:r>
      <w:r w:rsidRPr="003860EA">
        <w:rPr>
          <w:rFonts w:asciiTheme="minorHAnsi" w:hAnsiTheme="minorHAnsi" w:cstheme="minorHAnsi"/>
          <w:bCs/>
        </w:rPr>
        <w:t>potenza assorbita</w:t>
      </w:r>
      <w:r>
        <w:rPr>
          <w:rFonts w:asciiTheme="minorHAnsi" w:hAnsiTheme="minorHAnsi" w:cstheme="minorHAnsi"/>
          <w:bCs/>
        </w:rPr>
        <w:t xml:space="preserve"> risulta</w:t>
      </w:r>
      <w:r w:rsidRPr="003860EA">
        <w:rPr>
          <w:rFonts w:asciiTheme="minorHAnsi" w:hAnsiTheme="minorHAnsi" w:cstheme="minorHAnsi"/>
          <w:bCs/>
        </w:rPr>
        <w:t xml:space="preserve"> inferiore e il consumo totale di energia</w:t>
      </w:r>
      <w:r>
        <w:rPr>
          <w:rFonts w:asciiTheme="minorHAnsi" w:hAnsiTheme="minorHAnsi" w:cstheme="minorHAnsi"/>
          <w:bCs/>
        </w:rPr>
        <w:t xml:space="preserve"> è</w:t>
      </w:r>
      <w:r w:rsidRPr="003860EA">
        <w:rPr>
          <w:rFonts w:asciiTheme="minorHAnsi" w:hAnsiTheme="minorHAnsi" w:cstheme="minorHAnsi"/>
          <w:bCs/>
        </w:rPr>
        <w:t xml:space="preserve"> ridotto</w:t>
      </w:r>
      <w:r>
        <w:rPr>
          <w:rFonts w:asciiTheme="minorHAnsi" w:hAnsiTheme="minorHAnsi" w:cstheme="minorHAnsi"/>
          <w:bCs/>
        </w:rPr>
        <w:t xml:space="preserve"> in determinate condizioni</w:t>
      </w:r>
      <w:r w:rsidRPr="003860EA">
        <w:rPr>
          <w:rFonts w:asciiTheme="minorHAnsi" w:hAnsiTheme="minorHAnsi" w:cstheme="minorHAnsi"/>
          <w:bCs/>
        </w:rPr>
        <w:t xml:space="preserve">. </w:t>
      </w:r>
    </w:p>
    <w:p w14:paraId="46551D82" w14:textId="77777777" w:rsidR="00220D9E" w:rsidRDefault="00220D9E" w:rsidP="00220D9E">
      <w:pPr>
        <w:jc w:val="both"/>
        <w:rPr>
          <w:rFonts w:asciiTheme="minorHAnsi" w:hAnsiTheme="minorHAnsi" w:cstheme="minorHAnsi"/>
          <w:b/>
          <w:bCs/>
        </w:rPr>
      </w:pPr>
      <w:r>
        <w:rPr>
          <w:rFonts w:asciiTheme="minorHAnsi" w:hAnsiTheme="minorHAnsi" w:cstheme="minorHAnsi"/>
          <w:b/>
          <w:bCs/>
        </w:rPr>
        <w:t>MN</w:t>
      </w:r>
      <w:r w:rsidRPr="00A66742">
        <w:rPr>
          <w:rFonts w:asciiTheme="minorHAnsi" w:hAnsiTheme="minorHAnsi" w:cstheme="minorHAnsi"/>
          <w:b/>
          <w:bCs/>
        </w:rPr>
        <w:t xml:space="preserve"> – </w:t>
      </w:r>
      <w:r>
        <w:rPr>
          <w:rFonts w:asciiTheme="minorHAnsi" w:hAnsiTheme="minorHAnsi" w:cstheme="minorHAnsi"/>
          <w:b/>
          <w:bCs/>
        </w:rPr>
        <w:t>MANOMETRI DI ALTA E BASSA PRESSIONE</w:t>
      </w:r>
    </w:p>
    <w:p w14:paraId="4A59EE2D" w14:textId="3DCF379F" w:rsidR="00220D9E" w:rsidRPr="0081642E" w:rsidRDefault="00220D9E" w:rsidP="00220D9E">
      <w:pPr>
        <w:jc w:val="both"/>
        <w:rPr>
          <w:rFonts w:asciiTheme="minorHAnsi" w:hAnsiTheme="minorHAnsi" w:cstheme="minorHAnsi"/>
          <w:bCs/>
        </w:rPr>
      </w:pPr>
      <w:r w:rsidRPr="00A66742">
        <w:rPr>
          <w:rFonts w:asciiTheme="minorHAnsi" w:hAnsiTheme="minorHAnsi" w:cstheme="minorHAnsi"/>
          <w:bCs/>
        </w:rPr>
        <w:t xml:space="preserve">Opzione fornita separatamente dall’unità. </w:t>
      </w:r>
      <w:r w:rsidRPr="0081642E">
        <w:rPr>
          <w:rFonts w:asciiTheme="minorHAnsi" w:hAnsiTheme="minorHAnsi" w:cstheme="minorHAnsi"/>
          <w:bCs/>
        </w:rPr>
        <w:t>I manometri, installati per ogni circuito, misurano la</w:t>
      </w:r>
      <w:r>
        <w:rPr>
          <w:rFonts w:asciiTheme="minorHAnsi" w:hAnsiTheme="minorHAnsi" w:cstheme="minorHAnsi"/>
          <w:bCs/>
        </w:rPr>
        <w:t xml:space="preserve"> </w:t>
      </w:r>
      <w:r w:rsidR="00384EF9" w:rsidRPr="0081642E">
        <w:rPr>
          <w:rFonts w:asciiTheme="minorHAnsi" w:hAnsiTheme="minorHAnsi" w:cstheme="minorHAnsi"/>
          <w:bCs/>
        </w:rPr>
        <w:t xml:space="preserve">pressione </w:t>
      </w:r>
      <w:r w:rsidR="00384EF9">
        <w:rPr>
          <w:rFonts w:asciiTheme="minorHAnsi" w:hAnsiTheme="minorHAnsi" w:cstheme="minorHAnsi"/>
          <w:bCs/>
        </w:rPr>
        <w:t>del</w:t>
      </w:r>
      <w:r w:rsidRPr="0081642E">
        <w:rPr>
          <w:rFonts w:asciiTheme="minorHAnsi" w:hAnsiTheme="minorHAnsi" w:cstheme="minorHAnsi"/>
          <w:bCs/>
        </w:rPr>
        <w:t xml:space="preserve"> refrigerante all’interno del circuito</w:t>
      </w:r>
      <w:r>
        <w:rPr>
          <w:rFonts w:asciiTheme="minorHAnsi" w:hAnsiTheme="minorHAnsi" w:cstheme="minorHAnsi"/>
          <w:bCs/>
        </w:rPr>
        <w:t xml:space="preserve"> </w:t>
      </w:r>
      <w:r w:rsidRPr="0081642E">
        <w:rPr>
          <w:rFonts w:asciiTheme="minorHAnsi" w:hAnsiTheme="minorHAnsi" w:cstheme="minorHAnsi"/>
          <w:bCs/>
        </w:rPr>
        <w:t>frigorifero sia sul lato alta pressione che bassa</w:t>
      </w:r>
      <w:r>
        <w:rPr>
          <w:rFonts w:asciiTheme="minorHAnsi" w:hAnsiTheme="minorHAnsi" w:cstheme="minorHAnsi"/>
          <w:bCs/>
        </w:rPr>
        <w:t xml:space="preserve"> </w:t>
      </w:r>
      <w:r w:rsidRPr="0081642E">
        <w:rPr>
          <w:rFonts w:asciiTheme="minorHAnsi" w:hAnsiTheme="minorHAnsi" w:cstheme="minorHAnsi"/>
          <w:bCs/>
        </w:rPr>
        <w:t>pressione. La visualizzazione avviene attraverso</w:t>
      </w:r>
      <w:r>
        <w:rPr>
          <w:rFonts w:asciiTheme="minorHAnsi" w:hAnsiTheme="minorHAnsi" w:cstheme="minorHAnsi"/>
          <w:bCs/>
        </w:rPr>
        <w:t xml:space="preserve"> </w:t>
      </w:r>
      <w:r w:rsidRPr="0081642E">
        <w:rPr>
          <w:rFonts w:asciiTheme="minorHAnsi" w:hAnsiTheme="minorHAnsi" w:cstheme="minorHAnsi"/>
          <w:bCs/>
        </w:rPr>
        <w:t xml:space="preserve">dispositivi analogici </w:t>
      </w:r>
      <w:r>
        <w:rPr>
          <w:rFonts w:asciiTheme="minorHAnsi" w:hAnsiTheme="minorHAnsi" w:cstheme="minorHAnsi"/>
          <w:bCs/>
        </w:rPr>
        <w:t>posizionati</w:t>
      </w:r>
      <w:r w:rsidRPr="0081642E">
        <w:rPr>
          <w:rFonts w:asciiTheme="minorHAnsi" w:hAnsiTheme="minorHAnsi" w:cstheme="minorHAnsi"/>
          <w:bCs/>
        </w:rPr>
        <w:t xml:space="preserve"> sulla porta del pannello di</w:t>
      </w:r>
      <w:r>
        <w:rPr>
          <w:rFonts w:asciiTheme="minorHAnsi" w:hAnsiTheme="minorHAnsi" w:cstheme="minorHAnsi"/>
          <w:bCs/>
        </w:rPr>
        <w:t xml:space="preserve"> </w:t>
      </w:r>
      <w:r w:rsidRPr="0081642E">
        <w:rPr>
          <w:rFonts w:asciiTheme="minorHAnsi" w:hAnsiTheme="minorHAnsi" w:cstheme="minorHAnsi"/>
          <w:bCs/>
        </w:rPr>
        <w:t xml:space="preserve">controllo. </w:t>
      </w:r>
      <w:r>
        <w:rPr>
          <w:rFonts w:asciiTheme="minorHAnsi" w:hAnsiTheme="minorHAnsi" w:cstheme="minorHAnsi"/>
          <w:bCs/>
        </w:rPr>
        <w:t>Permettono una v</w:t>
      </w:r>
      <w:r w:rsidRPr="0081642E">
        <w:rPr>
          <w:rFonts w:asciiTheme="minorHAnsi" w:hAnsiTheme="minorHAnsi" w:cstheme="minorHAnsi"/>
          <w:bCs/>
        </w:rPr>
        <w:t>eloce e facile visualizzazione della pressione misurata</w:t>
      </w:r>
      <w:r>
        <w:rPr>
          <w:rFonts w:asciiTheme="minorHAnsi" w:hAnsiTheme="minorHAnsi" w:cstheme="minorHAnsi"/>
          <w:bCs/>
        </w:rPr>
        <w:t>.</w:t>
      </w:r>
    </w:p>
    <w:p w14:paraId="7713080A" w14:textId="77777777" w:rsidR="00220D9E" w:rsidRPr="00A66742" w:rsidRDefault="00220D9E" w:rsidP="00220D9E">
      <w:pPr>
        <w:jc w:val="both"/>
        <w:rPr>
          <w:rFonts w:asciiTheme="minorHAnsi" w:hAnsiTheme="minorHAnsi" w:cstheme="minorHAnsi"/>
          <w:b/>
          <w:bCs/>
        </w:rPr>
      </w:pPr>
      <w:r w:rsidRPr="00A66742">
        <w:rPr>
          <w:rFonts w:asciiTheme="minorHAnsi" w:hAnsiTheme="minorHAnsi" w:cstheme="minorHAnsi"/>
          <w:b/>
          <w:bCs/>
        </w:rPr>
        <w:t xml:space="preserve">CR – PANNELLO DI CONTROLLO REMOTO </w:t>
      </w:r>
    </w:p>
    <w:p w14:paraId="302863B7" w14:textId="77777777" w:rsidR="00220D9E" w:rsidRPr="00A66742" w:rsidRDefault="00220D9E" w:rsidP="00220D9E">
      <w:pPr>
        <w:jc w:val="both"/>
        <w:rPr>
          <w:rFonts w:asciiTheme="minorHAnsi" w:hAnsiTheme="minorHAnsi" w:cstheme="minorHAnsi"/>
          <w:bCs/>
        </w:rPr>
      </w:pPr>
      <w:r w:rsidRPr="00A66742">
        <w:rPr>
          <w:rFonts w:asciiTheme="minorHAnsi" w:hAnsiTheme="minorHAnsi" w:cstheme="minorHAnsi"/>
          <w:bCs/>
        </w:rPr>
        <w:t>Opzione fornita separatamente dall’unità. Pannello di controllo remoto con display LCD</w:t>
      </w:r>
      <w:r>
        <w:rPr>
          <w:rFonts w:asciiTheme="minorHAnsi" w:hAnsiTheme="minorHAnsi" w:cstheme="minorHAnsi"/>
          <w:bCs/>
        </w:rPr>
        <w:t>.</w:t>
      </w:r>
      <w:r w:rsidRPr="00A66742">
        <w:rPr>
          <w:rFonts w:asciiTheme="minorHAnsi" w:hAnsiTheme="minorHAnsi" w:cstheme="minorHAnsi"/>
          <w:bCs/>
        </w:rPr>
        <w:t xml:space="preserve"> Presenta tutte le funzioni del controllore elettronico di bordo, permettendo di controllare totalmente l’unità sia a bordo che da remoto.</w:t>
      </w:r>
    </w:p>
    <w:p w14:paraId="18863588" w14:textId="77777777" w:rsidR="00220D9E" w:rsidRPr="00A66742" w:rsidRDefault="00220D9E" w:rsidP="00220D9E">
      <w:pPr>
        <w:jc w:val="both"/>
        <w:rPr>
          <w:rFonts w:asciiTheme="minorHAnsi" w:hAnsiTheme="minorHAnsi" w:cstheme="minorHAnsi"/>
          <w:b/>
          <w:bCs/>
        </w:rPr>
      </w:pPr>
      <w:r w:rsidRPr="00A66742">
        <w:rPr>
          <w:rFonts w:asciiTheme="minorHAnsi" w:hAnsiTheme="minorHAnsi" w:cstheme="minorHAnsi"/>
          <w:b/>
          <w:bCs/>
        </w:rPr>
        <w:t>RP – RETI PROTEZIONE BATTERIE</w:t>
      </w:r>
    </w:p>
    <w:p w14:paraId="6FC051E8" w14:textId="23EA59CD" w:rsidR="00220D9E" w:rsidRDefault="00220D9E" w:rsidP="00220D9E">
      <w:pPr>
        <w:jc w:val="both"/>
        <w:rPr>
          <w:rFonts w:asciiTheme="minorHAnsi" w:hAnsiTheme="minorHAnsi" w:cstheme="minorHAnsi"/>
          <w:b/>
          <w:bCs/>
          <w:u w:val="single"/>
        </w:rPr>
      </w:pPr>
      <w:r w:rsidRPr="00A66742">
        <w:rPr>
          <w:rFonts w:asciiTheme="minorHAnsi" w:hAnsiTheme="minorHAnsi" w:cstheme="minorHAnsi"/>
          <w:bCs/>
        </w:rPr>
        <w:t xml:space="preserve">Opzione fornita separatamente dall’unità. Griglia in acciaio per la protezione delle batterie di condensazione. Protetta da trattamento di cataforesi e verniciatura. La griglia è fissata davanti alla </w:t>
      </w:r>
      <w:r w:rsidR="00384EF9" w:rsidRPr="00A66742">
        <w:rPr>
          <w:rFonts w:asciiTheme="minorHAnsi" w:hAnsiTheme="minorHAnsi" w:cstheme="minorHAnsi"/>
          <w:bCs/>
        </w:rPr>
        <w:t>batteria sulle</w:t>
      </w:r>
      <w:r w:rsidRPr="00A66742">
        <w:rPr>
          <w:rFonts w:asciiTheme="minorHAnsi" w:hAnsiTheme="minorHAnsi" w:cstheme="minorHAnsi"/>
          <w:bCs/>
        </w:rPr>
        <w:t xml:space="preserve"> rientranze superiori </w:t>
      </w:r>
      <w:r w:rsidR="00384EF9" w:rsidRPr="00A66742">
        <w:rPr>
          <w:rFonts w:asciiTheme="minorHAnsi" w:hAnsiTheme="minorHAnsi" w:cstheme="minorHAnsi"/>
          <w:bCs/>
        </w:rPr>
        <w:t>e</w:t>
      </w:r>
      <w:r w:rsidRPr="00A66742">
        <w:rPr>
          <w:rFonts w:asciiTheme="minorHAnsi" w:hAnsiTheme="minorHAnsi" w:cstheme="minorHAnsi"/>
          <w:bCs/>
        </w:rPr>
        <w:t xml:space="preserve"> inferiori della struttura dell’unità. Per evitare le vibrazioni, per un fissaggio più sicuro e per evitare la conduttività elettrica, le griglie sono fornite con palline di gomma antivibranti. Nei modelli a Pompa di Calore, le griglie sono fornite con un ulteriore supporto metallico per un fissaggio sicuro sulla base della batteria. </w:t>
      </w:r>
    </w:p>
    <w:p w14:paraId="401337A1" w14:textId="77777777" w:rsidR="00220D9E" w:rsidRPr="00A66742" w:rsidRDefault="00220D9E" w:rsidP="00220D9E">
      <w:pPr>
        <w:jc w:val="both"/>
        <w:rPr>
          <w:rFonts w:asciiTheme="minorHAnsi" w:hAnsiTheme="minorHAnsi" w:cstheme="minorHAnsi"/>
          <w:b/>
          <w:bCs/>
        </w:rPr>
      </w:pPr>
      <w:r>
        <w:rPr>
          <w:rFonts w:asciiTheme="minorHAnsi" w:hAnsiTheme="minorHAnsi" w:cstheme="minorHAnsi"/>
          <w:b/>
          <w:bCs/>
        </w:rPr>
        <w:t>AG</w:t>
      </w:r>
      <w:r w:rsidRPr="00A66742">
        <w:rPr>
          <w:rFonts w:asciiTheme="minorHAnsi" w:hAnsiTheme="minorHAnsi" w:cstheme="minorHAnsi"/>
          <w:b/>
          <w:bCs/>
        </w:rPr>
        <w:t xml:space="preserve"> – </w:t>
      </w:r>
      <w:r>
        <w:rPr>
          <w:rFonts w:asciiTheme="minorHAnsi" w:hAnsiTheme="minorHAnsi" w:cstheme="minorHAnsi"/>
          <w:b/>
          <w:bCs/>
        </w:rPr>
        <w:t>ANTIVIBRANTI IN GOMMA</w:t>
      </w:r>
    </w:p>
    <w:p w14:paraId="3C49E931" w14:textId="77777777" w:rsidR="00220D9E" w:rsidRDefault="00220D9E" w:rsidP="00220D9E">
      <w:pPr>
        <w:jc w:val="both"/>
        <w:rPr>
          <w:rFonts w:asciiTheme="minorHAnsi" w:hAnsiTheme="minorHAnsi" w:cstheme="minorHAnsi"/>
          <w:bCs/>
        </w:rPr>
      </w:pPr>
      <w:r w:rsidRPr="00A66742">
        <w:rPr>
          <w:rFonts w:asciiTheme="minorHAnsi" w:hAnsiTheme="minorHAnsi" w:cstheme="minorHAnsi"/>
          <w:bCs/>
        </w:rPr>
        <w:t xml:space="preserve">Opzione fornita separatamente dall’unità. </w:t>
      </w:r>
      <w:r>
        <w:rPr>
          <w:rFonts w:asciiTheme="minorHAnsi" w:hAnsiTheme="minorHAnsi" w:cstheme="minorHAnsi"/>
          <w:bCs/>
        </w:rPr>
        <w:t>I</w:t>
      </w:r>
      <w:r w:rsidRPr="002D0D84">
        <w:rPr>
          <w:rFonts w:asciiTheme="minorHAnsi" w:hAnsiTheme="minorHAnsi" w:cstheme="minorHAnsi"/>
          <w:bCs/>
        </w:rPr>
        <w:t xml:space="preserve">nseriti alla base dell’unità per </w:t>
      </w:r>
      <w:r>
        <w:rPr>
          <w:rFonts w:asciiTheme="minorHAnsi" w:hAnsiTheme="minorHAnsi" w:cstheme="minorHAnsi"/>
          <w:bCs/>
        </w:rPr>
        <w:t xml:space="preserve">smorzare </w:t>
      </w:r>
      <w:r w:rsidRPr="002D0D84">
        <w:rPr>
          <w:rFonts w:asciiTheme="minorHAnsi" w:hAnsiTheme="minorHAnsi" w:cstheme="minorHAnsi"/>
          <w:bCs/>
        </w:rPr>
        <w:t>possibili vibrazioni dovute</w:t>
      </w:r>
      <w:r>
        <w:rPr>
          <w:rFonts w:asciiTheme="minorHAnsi" w:hAnsiTheme="minorHAnsi" w:cstheme="minorHAnsi"/>
          <w:bCs/>
        </w:rPr>
        <w:t xml:space="preserve"> dall’</w:t>
      </w:r>
      <w:r w:rsidRPr="002D0D84">
        <w:rPr>
          <w:rFonts w:asciiTheme="minorHAnsi" w:hAnsiTheme="minorHAnsi" w:cstheme="minorHAnsi"/>
          <w:bCs/>
        </w:rPr>
        <w:t>irregolarità del pavimento.</w:t>
      </w:r>
      <w:r>
        <w:rPr>
          <w:rFonts w:asciiTheme="minorHAnsi" w:hAnsiTheme="minorHAnsi" w:cstheme="minorHAnsi"/>
          <w:bCs/>
        </w:rPr>
        <w:t xml:space="preserve"> G</w:t>
      </w:r>
      <w:r w:rsidRPr="002D0D84">
        <w:rPr>
          <w:rFonts w:asciiTheme="minorHAnsi" w:hAnsiTheme="minorHAnsi" w:cstheme="minorHAnsi"/>
          <w:bCs/>
        </w:rPr>
        <w:t>li antivibranti sono costituiti da sezioni in gomma di elevato spessore protetti</w:t>
      </w:r>
      <w:r>
        <w:rPr>
          <w:rFonts w:asciiTheme="minorHAnsi" w:hAnsiTheme="minorHAnsi" w:cstheme="minorHAnsi"/>
          <w:bCs/>
        </w:rPr>
        <w:t xml:space="preserve"> </w:t>
      </w:r>
      <w:r w:rsidRPr="002D0D84">
        <w:rPr>
          <w:rFonts w:asciiTheme="minorHAnsi" w:hAnsiTheme="minorHAnsi" w:cstheme="minorHAnsi"/>
          <w:bCs/>
        </w:rPr>
        <w:t>da base e cappello in metallo con trattamento anticorrosivo adatto per esterni</w:t>
      </w:r>
      <w:r>
        <w:rPr>
          <w:rFonts w:asciiTheme="minorHAnsi" w:hAnsiTheme="minorHAnsi" w:cstheme="minorHAnsi"/>
          <w:bCs/>
        </w:rPr>
        <w:t xml:space="preserve"> </w:t>
      </w:r>
      <w:r w:rsidRPr="002D0D84">
        <w:rPr>
          <w:rFonts w:asciiTheme="minorHAnsi" w:hAnsiTheme="minorHAnsi" w:cstheme="minorHAnsi"/>
          <w:bCs/>
        </w:rPr>
        <w:t>che protegge il componente da intemperie, raggi UV, liquidi che potrebbero</w:t>
      </w:r>
      <w:r>
        <w:rPr>
          <w:rFonts w:asciiTheme="minorHAnsi" w:hAnsiTheme="minorHAnsi" w:cstheme="minorHAnsi"/>
          <w:bCs/>
        </w:rPr>
        <w:t xml:space="preserve"> </w:t>
      </w:r>
      <w:r w:rsidRPr="002D0D84">
        <w:rPr>
          <w:rFonts w:asciiTheme="minorHAnsi" w:hAnsiTheme="minorHAnsi" w:cstheme="minorHAnsi"/>
          <w:bCs/>
        </w:rPr>
        <w:t xml:space="preserve">irrigidire la </w:t>
      </w:r>
      <w:r>
        <w:rPr>
          <w:rFonts w:asciiTheme="minorHAnsi" w:hAnsiTheme="minorHAnsi" w:cstheme="minorHAnsi"/>
          <w:bCs/>
        </w:rPr>
        <w:t>parte</w:t>
      </w:r>
      <w:r w:rsidRPr="002D0D84">
        <w:rPr>
          <w:rFonts w:asciiTheme="minorHAnsi" w:hAnsiTheme="minorHAnsi" w:cstheme="minorHAnsi"/>
          <w:bCs/>
        </w:rPr>
        <w:t xml:space="preserve"> in gomma.</w:t>
      </w:r>
      <w:r>
        <w:rPr>
          <w:rFonts w:asciiTheme="minorHAnsi" w:hAnsiTheme="minorHAnsi" w:cstheme="minorHAnsi"/>
          <w:bCs/>
        </w:rPr>
        <w:t xml:space="preserve"> </w:t>
      </w:r>
      <w:r w:rsidRPr="002D0D84">
        <w:rPr>
          <w:rFonts w:asciiTheme="minorHAnsi" w:hAnsiTheme="minorHAnsi" w:cstheme="minorHAnsi"/>
          <w:bCs/>
        </w:rPr>
        <w:t>La forma arrotondata permette il deflusso dei liquidi verso terra.</w:t>
      </w:r>
    </w:p>
    <w:p w14:paraId="7A83BE23" w14:textId="77777777" w:rsidR="00220D9E" w:rsidRPr="002D0D84" w:rsidRDefault="00220D9E" w:rsidP="00220D9E">
      <w:pPr>
        <w:jc w:val="both"/>
        <w:rPr>
          <w:rFonts w:asciiTheme="minorHAnsi" w:hAnsiTheme="minorHAnsi" w:cstheme="minorHAnsi"/>
          <w:bCs/>
        </w:rPr>
      </w:pPr>
      <w:r>
        <w:rPr>
          <w:rFonts w:asciiTheme="minorHAnsi" w:hAnsiTheme="minorHAnsi" w:cstheme="minorHAnsi"/>
          <w:b/>
          <w:bCs/>
        </w:rPr>
        <w:t>AM</w:t>
      </w:r>
      <w:r w:rsidRPr="00A66742">
        <w:rPr>
          <w:rFonts w:asciiTheme="minorHAnsi" w:hAnsiTheme="minorHAnsi" w:cstheme="minorHAnsi"/>
          <w:b/>
          <w:bCs/>
        </w:rPr>
        <w:t xml:space="preserve"> – </w:t>
      </w:r>
      <w:r>
        <w:rPr>
          <w:rFonts w:asciiTheme="minorHAnsi" w:hAnsiTheme="minorHAnsi" w:cstheme="minorHAnsi"/>
          <w:b/>
          <w:bCs/>
        </w:rPr>
        <w:t>ANTIVIBRANTI A MOLLA</w:t>
      </w:r>
    </w:p>
    <w:p w14:paraId="2B222D8B" w14:textId="6D59FE15" w:rsidR="00220D9E" w:rsidRPr="0081642E" w:rsidRDefault="00220D9E" w:rsidP="00220D9E">
      <w:pPr>
        <w:jc w:val="both"/>
        <w:rPr>
          <w:rFonts w:asciiTheme="minorHAnsi" w:hAnsiTheme="minorHAnsi" w:cstheme="minorHAnsi"/>
          <w:bCs/>
        </w:rPr>
      </w:pPr>
      <w:r w:rsidRPr="00A66742">
        <w:rPr>
          <w:rFonts w:asciiTheme="minorHAnsi" w:hAnsiTheme="minorHAnsi" w:cstheme="minorHAnsi"/>
          <w:bCs/>
        </w:rPr>
        <w:t xml:space="preserve">Opzione fornita separatamente dall’unità. </w:t>
      </w:r>
      <w:r w:rsidRPr="0081642E">
        <w:rPr>
          <w:rFonts w:asciiTheme="minorHAnsi" w:hAnsiTheme="minorHAnsi" w:cstheme="minorHAnsi"/>
          <w:bCs/>
        </w:rPr>
        <w:t xml:space="preserve">Da inserire nella parte inferiore dell'unità per </w:t>
      </w:r>
      <w:r w:rsidR="00384EF9" w:rsidRPr="0081642E">
        <w:rPr>
          <w:rFonts w:asciiTheme="minorHAnsi" w:hAnsiTheme="minorHAnsi" w:cstheme="minorHAnsi"/>
          <w:bCs/>
        </w:rPr>
        <w:t xml:space="preserve">smorzare </w:t>
      </w:r>
      <w:r w:rsidR="00384EF9">
        <w:rPr>
          <w:rFonts w:asciiTheme="minorHAnsi" w:hAnsiTheme="minorHAnsi" w:cstheme="minorHAnsi"/>
          <w:bCs/>
        </w:rPr>
        <w:t>possibili</w:t>
      </w:r>
      <w:r w:rsidRPr="002D0D84">
        <w:rPr>
          <w:rFonts w:asciiTheme="minorHAnsi" w:hAnsiTheme="minorHAnsi" w:cstheme="minorHAnsi"/>
          <w:bCs/>
        </w:rPr>
        <w:t xml:space="preserve"> </w:t>
      </w:r>
      <w:r w:rsidRPr="0081642E">
        <w:rPr>
          <w:rFonts w:asciiTheme="minorHAnsi" w:hAnsiTheme="minorHAnsi" w:cstheme="minorHAnsi"/>
          <w:bCs/>
        </w:rPr>
        <w:t>vibrazioni</w:t>
      </w:r>
      <w:r>
        <w:rPr>
          <w:rFonts w:asciiTheme="minorHAnsi" w:hAnsiTheme="minorHAnsi" w:cstheme="minorHAnsi"/>
          <w:bCs/>
        </w:rPr>
        <w:t xml:space="preserve"> </w:t>
      </w:r>
      <w:r w:rsidRPr="002D0D84">
        <w:rPr>
          <w:rFonts w:asciiTheme="minorHAnsi" w:hAnsiTheme="minorHAnsi" w:cstheme="minorHAnsi"/>
          <w:bCs/>
        </w:rPr>
        <w:t>dovute</w:t>
      </w:r>
      <w:r>
        <w:rPr>
          <w:rFonts w:asciiTheme="minorHAnsi" w:hAnsiTheme="minorHAnsi" w:cstheme="minorHAnsi"/>
          <w:bCs/>
        </w:rPr>
        <w:t xml:space="preserve"> dall’</w:t>
      </w:r>
      <w:r w:rsidRPr="002D0D84">
        <w:rPr>
          <w:rFonts w:asciiTheme="minorHAnsi" w:hAnsiTheme="minorHAnsi" w:cstheme="minorHAnsi"/>
          <w:bCs/>
        </w:rPr>
        <w:t>irregolarità del pavimento</w:t>
      </w:r>
      <w:r w:rsidRPr="0081642E">
        <w:rPr>
          <w:rFonts w:asciiTheme="minorHAnsi" w:hAnsiTheme="minorHAnsi" w:cstheme="minorHAnsi"/>
          <w:bCs/>
        </w:rPr>
        <w:t>.</w:t>
      </w:r>
      <w:r>
        <w:rPr>
          <w:rFonts w:asciiTheme="minorHAnsi" w:hAnsiTheme="minorHAnsi" w:cstheme="minorHAnsi"/>
          <w:bCs/>
        </w:rPr>
        <w:t xml:space="preserve"> </w:t>
      </w:r>
      <w:r w:rsidRPr="0081642E">
        <w:rPr>
          <w:rFonts w:asciiTheme="minorHAnsi" w:hAnsiTheme="minorHAnsi" w:cstheme="minorHAnsi"/>
          <w:bCs/>
        </w:rPr>
        <w:t xml:space="preserve">Ogni elemento, di 86 </w:t>
      </w:r>
      <w:r w:rsidR="00384EF9" w:rsidRPr="0081642E">
        <w:rPr>
          <w:rFonts w:asciiTheme="minorHAnsi" w:hAnsiTheme="minorHAnsi" w:cstheme="minorHAnsi"/>
          <w:bCs/>
        </w:rPr>
        <w:t xml:space="preserve">mm </w:t>
      </w:r>
      <w:r w:rsidR="00384EF9">
        <w:rPr>
          <w:rFonts w:asciiTheme="minorHAnsi" w:hAnsiTheme="minorHAnsi" w:cstheme="minorHAnsi"/>
          <w:bCs/>
        </w:rPr>
        <w:t>di</w:t>
      </w:r>
      <w:r w:rsidRPr="0081642E">
        <w:rPr>
          <w:rFonts w:asciiTheme="minorHAnsi" w:hAnsiTheme="minorHAnsi" w:cstheme="minorHAnsi"/>
          <w:bCs/>
        </w:rPr>
        <w:t xml:space="preserve"> altezza, è composto da 5 molle in acciaio,</w:t>
      </w:r>
      <w:r>
        <w:rPr>
          <w:rFonts w:asciiTheme="minorHAnsi" w:hAnsiTheme="minorHAnsi" w:cstheme="minorHAnsi"/>
          <w:bCs/>
        </w:rPr>
        <w:t xml:space="preserve"> </w:t>
      </w:r>
      <w:r w:rsidRPr="0081642E">
        <w:rPr>
          <w:rFonts w:asciiTheme="minorHAnsi" w:hAnsiTheme="minorHAnsi" w:cstheme="minorHAnsi"/>
          <w:bCs/>
        </w:rPr>
        <w:t>conformi alla UNI EN 10270-1 SH con trattamento superficiale in cataforesi,</w:t>
      </w:r>
      <w:r>
        <w:rPr>
          <w:rFonts w:asciiTheme="minorHAnsi" w:hAnsiTheme="minorHAnsi" w:cstheme="minorHAnsi"/>
          <w:bCs/>
        </w:rPr>
        <w:t xml:space="preserve"> </w:t>
      </w:r>
      <w:r w:rsidRPr="0081642E">
        <w:rPr>
          <w:rFonts w:asciiTheme="minorHAnsi" w:hAnsiTheme="minorHAnsi" w:cstheme="minorHAnsi"/>
          <w:bCs/>
        </w:rPr>
        <w:t>fissate a 2 piattaforme in acciaio zincato di spessore 5 mm, rivestite con</w:t>
      </w:r>
      <w:r w:rsidRPr="0081642E">
        <w:rPr>
          <w:rFonts w:asciiTheme="minorHAnsi" w:hAnsiTheme="minorHAnsi" w:cstheme="minorHAnsi"/>
          <w:bCs/>
        </w:rPr>
        <w:br/>
        <w:t xml:space="preserve">termoplastica ad elevata resistenza. </w:t>
      </w:r>
    </w:p>
    <w:p w14:paraId="5939E577" w14:textId="77777777" w:rsidR="005327E5" w:rsidRDefault="005327E5" w:rsidP="00A66742">
      <w:pPr>
        <w:jc w:val="both"/>
        <w:rPr>
          <w:rFonts w:asciiTheme="minorHAnsi" w:hAnsiTheme="minorHAnsi" w:cstheme="minorHAnsi"/>
          <w:b/>
          <w:bCs/>
          <w:u w:val="single"/>
        </w:rPr>
      </w:pPr>
    </w:p>
    <w:p w14:paraId="1D24FA5F" w14:textId="77777777" w:rsidR="005C5D59" w:rsidRDefault="005C5D59" w:rsidP="00A66742">
      <w:pPr>
        <w:jc w:val="both"/>
        <w:rPr>
          <w:rFonts w:asciiTheme="minorHAnsi" w:hAnsiTheme="minorHAnsi" w:cstheme="minorHAnsi"/>
          <w:b/>
          <w:bCs/>
          <w:u w:val="single"/>
        </w:rPr>
      </w:pPr>
    </w:p>
    <w:p w14:paraId="2EA5D6D2" w14:textId="77777777" w:rsidR="00E07B41" w:rsidRPr="00F22C49" w:rsidRDefault="00F22C49" w:rsidP="00A66742">
      <w:pPr>
        <w:jc w:val="both"/>
        <w:rPr>
          <w:rFonts w:asciiTheme="minorHAnsi" w:hAnsiTheme="minorHAnsi" w:cstheme="minorHAnsi"/>
          <w:b/>
          <w:bCs/>
          <w:sz w:val="28"/>
          <w:u w:val="single"/>
        </w:rPr>
      </w:pPr>
      <w:r w:rsidRPr="00F22C49">
        <w:rPr>
          <w:rFonts w:asciiTheme="minorHAnsi" w:hAnsiTheme="minorHAnsi" w:cstheme="minorHAnsi"/>
          <w:b/>
          <w:bCs/>
          <w:sz w:val="28"/>
          <w:u w:val="single"/>
        </w:rPr>
        <w:t>CONFORMITÀ</w:t>
      </w:r>
    </w:p>
    <w:p w14:paraId="2B2EF4A2" w14:textId="70994E01" w:rsidR="00E07B41" w:rsidRDefault="00E07B41" w:rsidP="00A66742">
      <w:pPr>
        <w:jc w:val="both"/>
        <w:rPr>
          <w:rFonts w:asciiTheme="minorHAnsi" w:hAnsiTheme="minorHAnsi" w:cstheme="minorHAnsi"/>
          <w:bCs/>
        </w:rPr>
      </w:pPr>
      <w:r w:rsidRPr="0061436F">
        <w:rPr>
          <w:rFonts w:asciiTheme="minorHAnsi" w:hAnsiTheme="minorHAnsi" w:cstheme="minorHAnsi"/>
          <w:bCs/>
        </w:rPr>
        <w:t>All'interno di ogni apparecchio sarà presente il manuale di installazione e d'</w:t>
      </w:r>
      <w:r w:rsidR="007D4A58" w:rsidRPr="0061436F">
        <w:rPr>
          <w:rFonts w:asciiTheme="minorHAnsi" w:hAnsiTheme="minorHAnsi" w:cstheme="minorHAnsi"/>
          <w:bCs/>
        </w:rPr>
        <w:t>uso. Gruppo frigorifero di marchio</w:t>
      </w:r>
      <w:r w:rsidRPr="0061436F">
        <w:rPr>
          <w:rFonts w:asciiTheme="minorHAnsi" w:hAnsiTheme="minorHAnsi" w:cstheme="minorHAnsi"/>
          <w:bCs/>
        </w:rPr>
        <w:t xml:space="preserve"> </w:t>
      </w:r>
      <w:r w:rsidR="00384EF9">
        <w:rPr>
          <w:rFonts w:asciiTheme="minorHAnsi" w:hAnsiTheme="minorHAnsi" w:cstheme="minorHAnsi"/>
          <w:bCs/>
        </w:rPr>
        <w:t>Ferroli</w:t>
      </w:r>
      <w:r w:rsidRPr="0061436F">
        <w:rPr>
          <w:rFonts w:asciiTheme="minorHAnsi" w:hAnsiTheme="minorHAnsi" w:cstheme="minorHAnsi"/>
          <w:bCs/>
        </w:rPr>
        <w:t xml:space="preserve">, serie </w:t>
      </w:r>
      <w:r w:rsidR="00384EF9">
        <w:rPr>
          <w:rFonts w:asciiTheme="minorHAnsi" w:hAnsiTheme="minorHAnsi" w:cstheme="minorHAnsi"/>
          <w:bCs/>
        </w:rPr>
        <w:t>R</w:t>
      </w:r>
      <w:r w:rsidR="00D650A5">
        <w:rPr>
          <w:rFonts w:asciiTheme="minorHAnsi" w:hAnsiTheme="minorHAnsi" w:cstheme="minorHAnsi"/>
          <w:bCs/>
        </w:rPr>
        <w:t>N</w:t>
      </w:r>
      <w:r w:rsidR="00384EF9">
        <w:rPr>
          <w:rFonts w:asciiTheme="minorHAnsi" w:hAnsiTheme="minorHAnsi" w:cstheme="minorHAnsi"/>
          <w:bCs/>
        </w:rPr>
        <w:t>O 200-400</w:t>
      </w:r>
      <w:r w:rsidRPr="0061436F">
        <w:rPr>
          <w:rFonts w:asciiTheme="minorHAnsi" w:hAnsiTheme="minorHAnsi" w:cstheme="minorHAnsi"/>
          <w:bCs/>
        </w:rPr>
        <w:t>, marchiata CE e conforme alle direttive EUROPEE attualmente in vigore. L’unità è conforme alle seguenti direttive:</w:t>
      </w:r>
    </w:p>
    <w:p w14:paraId="72DBA0C0" w14:textId="77777777" w:rsidR="00384EF9" w:rsidRPr="0061436F" w:rsidRDefault="00384EF9" w:rsidP="00A66742">
      <w:pPr>
        <w:jc w:val="both"/>
        <w:rPr>
          <w:rFonts w:asciiTheme="minorHAnsi" w:hAnsiTheme="minorHAnsi" w:cstheme="minorHAnsi"/>
          <w:bCs/>
        </w:rPr>
      </w:pPr>
    </w:p>
    <w:p w14:paraId="0F7E59D5" w14:textId="77777777" w:rsidR="00E07B41" w:rsidRPr="0061436F" w:rsidRDefault="00E07B41" w:rsidP="0061436F">
      <w:pPr>
        <w:pStyle w:val="Paragrafoelenco"/>
        <w:numPr>
          <w:ilvl w:val="0"/>
          <w:numId w:val="9"/>
        </w:numPr>
        <w:jc w:val="both"/>
        <w:rPr>
          <w:rFonts w:asciiTheme="minorHAnsi" w:hAnsiTheme="minorHAnsi" w:cstheme="minorHAnsi"/>
          <w:bCs/>
        </w:rPr>
      </w:pPr>
      <w:r w:rsidRPr="0061436F">
        <w:rPr>
          <w:rFonts w:asciiTheme="minorHAnsi" w:hAnsiTheme="minorHAnsi" w:cstheme="minorHAnsi"/>
          <w:bCs/>
        </w:rPr>
        <w:lastRenderedPageBreak/>
        <w:t>2</w:t>
      </w:r>
      <w:r w:rsidR="0061436F" w:rsidRPr="0061436F">
        <w:rPr>
          <w:rFonts w:asciiTheme="minorHAnsi" w:hAnsiTheme="minorHAnsi" w:cstheme="minorHAnsi"/>
          <w:bCs/>
        </w:rPr>
        <w:t>006/42/CE (direttiva macchine)</w:t>
      </w:r>
    </w:p>
    <w:p w14:paraId="7D490037" w14:textId="77777777" w:rsidR="0061436F" w:rsidRPr="0061436F" w:rsidRDefault="0061436F" w:rsidP="0061436F">
      <w:pPr>
        <w:pStyle w:val="Paragrafoelenco"/>
        <w:numPr>
          <w:ilvl w:val="0"/>
          <w:numId w:val="9"/>
        </w:numPr>
        <w:jc w:val="both"/>
        <w:rPr>
          <w:rFonts w:asciiTheme="minorHAnsi" w:hAnsiTheme="minorHAnsi" w:cstheme="minorHAnsi"/>
          <w:bCs/>
        </w:rPr>
      </w:pPr>
      <w:r w:rsidRPr="0061436F">
        <w:rPr>
          <w:rFonts w:asciiTheme="minorHAnsi" w:hAnsiTheme="minorHAnsi" w:cstheme="minorHAnsi"/>
          <w:bCs/>
        </w:rPr>
        <w:t>2014/68/UE (PED)</w:t>
      </w:r>
    </w:p>
    <w:p w14:paraId="749A34E4" w14:textId="77777777" w:rsidR="0061436F" w:rsidRPr="0061436F" w:rsidRDefault="0061436F" w:rsidP="0061436F">
      <w:pPr>
        <w:pStyle w:val="Paragrafoelenco"/>
        <w:numPr>
          <w:ilvl w:val="0"/>
          <w:numId w:val="9"/>
        </w:numPr>
        <w:jc w:val="both"/>
        <w:rPr>
          <w:rFonts w:asciiTheme="minorHAnsi" w:hAnsiTheme="minorHAnsi" w:cstheme="minorHAnsi"/>
          <w:bCs/>
        </w:rPr>
      </w:pPr>
      <w:r w:rsidRPr="0061436F">
        <w:rPr>
          <w:rFonts w:asciiTheme="minorHAnsi" w:hAnsiTheme="minorHAnsi" w:cstheme="minorHAnsi"/>
          <w:bCs/>
        </w:rPr>
        <w:t>2014/30/UE (EMC)</w:t>
      </w:r>
    </w:p>
    <w:p w14:paraId="5AEBF2DB" w14:textId="77777777" w:rsidR="0061436F" w:rsidRDefault="0061436F" w:rsidP="0061436F">
      <w:pPr>
        <w:pStyle w:val="Paragrafoelenco"/>
        <w:numPr>
          <w:ilvl w:val="0"/>
          <w:numId w:val="9"/>
        </w:numPr>
        <w:jc w:val="both"/>
        <w:rPr>
          <w:rFonts w:asciiTheme="minorHAnsi" w:hAnsiTheme="minorHAnsi" w:cstheme="minorHAnsi"/>
          <w:bCs/>
        </w:rPr>
      </w:pPr>
      <w:r w:rsidRPr="0061436F">
        <w:rPr>
          <w:rFonts w:asciiTheme="minorHAnsi" w:hAnsiTheme="minorHAnsi" w:cstheme="minorHAnsi"/>
          <w:bCs/>
        </w:rPr>
        <w:t>2014/35/UE (LVD)</w:t>
      </w:r>
    </w:p>
    <w:p w14:paraId="28D0A848" w14:textId="77777777" w:rsidR="003A495E" w:rsidRDefault="0045174F" w:rsidP="003A495E">
      <w:pPr>
        <w:pStyle w:val="Paragrafoelenco"/>
        <w:numPr>
          <w:ilvl w:val="0"/>
          <w:numId w:val="9"/>
        </w:numPr>
        <w:jc w:val="both"/>
        <w:rPr>
          <w:rFonts w:asciiTheme="minorHAnsi" w:hAnsiTheme="minorHAnsi" w:cstheme="minorHAnsi"/>
          <w:bCs/>
        </w:rPr>
      </w:pPr>
      <w:r>
        <w:rPr>
          <w:rFonts w:asciiTheme="minorHAnsi" w:hAnsiTheme="minorHAnsi" w:cstheme="minorHAnsi"/>
          <w:bCs/>
        </w:rPr>
        <w:t>813/2013/</w:t>
      </w:r>
      <w:r w:rsidR="003A495E">
        <w:rPr>
          <w:rFonts w:asciiTheme="minorHAnsi" w:hAnsiTheme="minorHAnsi" w:cstheme="minorHAnsi"/>
          <w:bCs/>
        </w:rPr>
        <w:t>U</w:t>
      </w:r>
      <w:r>
        <w:rPr>
          <w:rFonts w:asciiTheme="minorHAnsi" w:hAnsiTheme="minorHAnsi" w:cstheme="minorHAnsi"/>
          <w:bCs/>
        </w:rPr>
        <w:t>E</w:t>
      </w:r>
      <w:r w:rsidR="003A495E">
        <w:rPr>
          <w:rFonts w:asciiTheme="minorHAnsi" w:hAnsiTheme="minorHAnsi" w:cstheme="minorHAnsi"/>
          <w:bCs/>
        </w:rPr>
        <w:t xml:space="preserve"> (ErP)</w:t>
      </w:r>
    </w:p>
    <w:p w14:paraId="67D49B22" w14:textId="18EDD8B9" w:rsidR="00E07B41" w:rsidRPr="00384EF9" w:rsidRDefault="0045174F" w:rsidP="00E05FAE">
      <w:pPr>
        <w:pStyle w:val="Paragrafoelenco"/>
        <w:numPr>
          <w:ilvl w:val="0"/>
          <w:numId w:val="9"/>
        </w:numPr>
        <w:spacing w:before="167"/>
        <w:jc w:val="both"/>
        <w:rPr>
          <w:rFonts w:asciiTheme="minorHAnsi" w:hAnsiTheme="minorHAnsi" w:cs="Arial"/>
          <w:bCs/>
        </w:rPr>
      </w:pPr>
      <w:r w:rsidRPr="00384EF9">
        <w:rPr>
          <w:rFonts w:asciiTheme="minorHAnsi" w:hAnsiTheme="minorHAnsi" w:cstheme="minorHAnsi"/>
          <w:bCs/>
        </w:rPr>
        <w:t>2016/2281/</w:t>
      </w:r>
      <w:r w:rsidR="003A495E" w:rsidRPr="00384EF9">
        <w:rPr>
          <w:rFonts w:asciiTheme="minorHAnsi" w:hAnsiTheme="minorHAnsi" w:cstheme="minorHAnsi"/>
          <w:bCs/>
        </w:rPr>
        <w:t>U</w:t>
      </w:r>
      <w:r w:rsidRPr="00384EF9">
        <w:rPr>
          <w:rFonts w:asciiTheme="minorHAnsi" w:hAnsiTheme="minorHAnsi" w:cstheme="minorHAnsi"/>
          <w:bCs/>
        </w:rPr>
        <w:t>E</w:t>
      </w:r>
      <w:r w:rsidR="003A495E" w:rsidRPr="00384EF9">
        <w:rPr>
          <w:rFonts w:asciiTheme="minorHAnsi" w:hAnsiTheme="minorHAnsi" w:cstheme="minorHAnsi"/>
          <w:bCs/>
        </w:rPr>
        <w:t xml:space="preserve"> (ErP)</w:t>
      </w:r>
    </w:p>
    <w:sectPr w:rsidR="00E07B41" w:rsidRPr="00384EF9" w:rsidSect="00384EF9">
      <w:headerReference w:type="default" r:id="rId10"/>
      <w:footerReference w:type="default" r:id="rId11"/>
      <w:type w:val="continuous"/>
      <w:pgSz w:w="11906" w:h="16838" w:code="9"/>
      <w:pgMar w:top="1418" w:right="851" w:bottom="1134"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5F057" w14:textId="77777777" w:rsidR="00330FE9" w:rsidRDefault="00330FE9" w:rsidP="0087112A">
      <w:r>
        <w:separator/>
      </w:r>
    </w:p>
  </w:endnote>
  <w:endnote w:type="continuationSeparator" w:id="0">
    <w:p w14:paraId="6AE289B0" w14:textId="77777777" w:rsidR="00330FE9" w:rsidRDefault="00330FE9" w:rsidP="00871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Minion Pro">
    <w:panose1 w:val="02040503050306020203"/>
    <w:charset w:val="00"/>
    <w:family w:val="roman"/>
    <w:notTrueType/>
    <w:pitch w:val="variable"/>
    <w:sig w:usb0="60000287" w:usb1="00000001" w:usb2="00000000" w:usb3="00000000" w:csb0="0000019F" w:csb1="00000000"/>
  </w:font>
  <w:font w:name="Myriad Pro Cond">
    <w:altName w:val="Arial"/>
    <w:panose1 w:val="00000000000000000000"/>
    <w:charset w:val="00"/>
    <w:family w:val="swiss"/>
    <w:notTrueType/>
    <w:pitch w:val="variable"/>
    <w:sig w:usb0="00000001" w:usb1="00000001" w:usb2="00000000" w:usb3="00000000" w:csb0="0000019F" w:csb1="00000000"/>
  </w:font>
  <w:font w:name="Myriad Pro Light Cond">
    <w:altName w:val="Arial"/>
    <w:panose1 w:val="00000000000000000000"/>
    <w:charset w:val="00"/>
    <w:family w:val="swiss"/>
    <w:notTrueType/>
    <w:pitch w:val="variable"/>
    <w:sig w:usb0="00000001"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LTStd-BoldOb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90741" w14:textId="77777777" w:rsidR="00A04E8C" w:rsidRDefault="00A04E8C">
    <w:pPr>
      <w:pStyle w:val="Pidipagina"/>
      <w:tabs>
        <w:tab w:val="clear" w:pos="4819"/>
        <w:tab w:val="clear" w:pos="9638"/>
        <w:tab w:val="left" w:pos="29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BF9F" w14:textId="77777777" w:rsidR="00330FE9" w:rsidRDefault="00330FE9" w:rsidP="0087112A">
      <w:r>
        <w:separator/>
      </w:r>
    </w:p>
  </w:footnote>
  <w:footnote w:type="continuationSeparator" w:id="0">
    <w:p w14:paraId="430F2789" w14:textId="77777777" w:rsidR="00330FE9" w:rsidRDefault="00330FE9" w:rsidP="00871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1B005" w14:textId="77777777" w:rsidR="00A04E8C" w:rsidRDefault="00A04E8C">
    <w:pPr>
      <w:pStyle w:val="Intestazione"/>
      <w:tabs>
        <w:tab w:val="clear" w:pos="4819"/>
        <w:tab w:val="clear" w:pos="9638"/>
        <w:tab w:val="left" w:pos="455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10EF"/>
    <w:multiLevelType w:val="hybridMultilevel"/>
    <w:tmpl w:val="C352CF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DC4817"/>
    <w:multiLevelType w:val="hybridMultilevel"/>
    <w:tmpl w:val="A120E2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1B269E9"/>
    <w:multiLevelType w:val="hybridMultilevel"/>
    <w:tmpl w:val="C0841B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E16806"/>
    <w:multiLevelType w:val="hybridMultilevel"/>
    <w:tmpl w:val="DA7A31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CF570D7"/>
    <w:multiLevelType w:val="hybridMultilevel"/>
    <w:tmpl w:val="19540602"/>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 w15:restartNumberingAfterBreak="0">
    <w:nsid w:val="336279C6"/>
    <w:multiLevelType w:val="hybridMultilevel"/>
    <w:tmpl w:val="FF261A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4DB3B76"/>
    <w:multiLevelType w:val="hybridMultilevel"/>
    <w:tmpl w:val="AB6E06CC"/>
    <w:lvl w:ilvl="0" w:tplc="1256B366">
      <w:start w:val="1"/>
      <w:numFmt w:val="bullet"/>
      <w:lvlText w:val=""/>
      <w:lvlJc w:val="left"/>
      <w:pPr>
        <w:tabs>
          <w:tab w:val="num" w:pos="720"/>
        </w:tabs>
        <w:ind w:left="720" w:hanging="360"/>
      </w:pPr>
      <w:rPr>
        <w:rFonts w:ascii="Wingdings" w:hAnsi="Wingdings" w:hint="default"/>
      </w:rPr>
    </w:lvl>
    <w:lvl w:ilvl="1" w:tplc="F2F8C670" w:tentative="1">
      <w:start w:val="1"/>
      <w:numFmt w:val="bullet"/>
      <w:lvlText w:val=""/>
      <w:lvlJc w:val="left"/>
      <w:pPr>
        <w:tabs>
          <w:tab w:val="num" w:pos="1440"/>
        </w:tabs>
        <w:ind w:left="1440" w:hanging="360"/>
      </w:pPr>
      <w:rPr>
        <w:rFonts w:ascii="Wingdings" w:hAnsi="Wingdings" w:hint="default"/>
      </w:rPr>
    </w:lvl>
    <w:lvl w:ilvl="2" w:tplc="6BC29156" w:tentative="1">
      <w:start w:val="1"/>
      <w:numFmt w:val="bullet"/>
      <w:lvlText w:val=""/>
      <w:lvlJc w:val="left"/>
      <w:pPr>
        <w:tabs>
          <w:tab w:val="num" w:pos="2160"/>
        </w:tabs>
        <w:ind w:left="2160" w:hanging="360"/>
      </w:pPr>
      <w:rPr>
        <w:rFonts w:ascii="Wingdings" w:hAnsi="Wingdings" w:hint="default"/>
      </w:rPr>
    </w:lvl>
    <w:lvl w:ilvl="3" w:tplc="2E82BB68" w:tentative="1">
      <w:start w:val="1"/>
      <w:numFmt w:val="bullet"/>
      <w:lvlText w:val=""/>
      <w:lvlJc w:val="left"/>
      <w:pPr>
        <w:tabs>
          <w:tab w:val="num" w:pos="2880"/>
        </w:tabs>
        <w:ind w:left="2880" w:hanging="360"/>
      </w:pPr>
      <w:rPr>
        <w:rFonts w:ascii="Wingdings" w:hAnsi="Wingdings" w:hint="default"/>
      </w:rPr>
    </w:lvl>
    <w:lvl w:ilvl="4" w:tplc="F6664F42" w:tentative="1">
      <w:start w:val="1"/>
      <w:numFmt w:val="bullet"/>
      <w:lvlText w:val=""/>
      <w:lvlJc w:val="left"/>
      <w:pPr>
        <w:tabs>
          <w:tab w:val="num" w:pos="3600"/>
        </w:tabs>
        <w:ind w:left="3600" w:hanging="360"/>
      </w:pPr>
      <w:rPr>
        <w:rFonts w:ascii="Wingdings" w:hAnsi="Wingdings" w:hint="default"/>
      </w:rPr>
    </w:lvl>
    <w:lvl w:ilvl="5" w:tplc="132C01CE" w:tentative="1">
      <w:start w:val="1"/>
      <w:numFmt w:val="bullet"/>
      <w:lvlText w:val=""/>
      <w:lvlJc w:val="left"/>
      <w:pPr>
        <w:tabs>
          <w:tab w:val="num" w:pos="4320"/>
        </w:tabs>
        <w:ind w:left="4320" w:hanging="360"/>
      </w:pPr>
      <w:rPr>
        <w:rFonts w:ascii="Wingdings" w:hAnsi="Wingdings" w:hint="default"/>
      </w:rPr>
    </w:lvl>
    <w:lvl w:ilvl="6" w:tplc="85A6DC0A" w:tentative="1">
      <w:start w:val="1"/>
      <w:numFmt w:val="bullet"/>
      <w:lvlText w:val=""/>
      <w:lvlJc w:val="left"/>
      <w:pPr>
        <w:tabs>
          <w:tab w:val="num" w:pos="5040"/>
        </w:tabs>
        <w:ind w:left="5040" w:hanging="360"/>
      </w:pPr>
      <w:rPr>
        <w:rFonts w:ascii="Wingdings" w:hAnsi="Wingdings" w:hint="default"/>
      </w:rPr>
    </w:lvl>
    <w:lvl w:ilvl="7" w:tplc="F280DB1C" w:tentative="1">
      <w:start w:val="1"/>
      <w:numFmt w:val="bullet"/>
      <w:lvlText w:val=""/>
      <w:lvlJc w:val="left"/>
      <w:pPr>
        <w:tabs>
          <w:tab w:val="num" w:pos="5760"/>
        </w:tabs>
        <w:ind w:left="5760" w:hanging="360"/>
      </w:pPr>
      <w:rPr>
        <w:rFonts w:ascii="Wingdings" w:hAnsi="Wingdings" w:hint="default"/>
      </w:rPr>
    </w:lvl>
    <w:lvl w:ilvl="8" w:tplc="696232A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EE30AB"/>
    <w:multiLevelType w:val="hybridMultilevel"/>
    <w:tmpl w:val="9CE23A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7584AB6"/>
    <w:multiLevelType w:val="hybridMultilevel"/>
    <w:tmpl w:val="C3DAF9A0"/>
    <w:lvl w:ilvl="0" w:tplc="1118384E">
      <w:start w:val="1"/>
      <w:numFmt w:val="bullet"/>
      <w:lvlText w:val=""/>
      <w:lvlJc w:val="left"/>
      <w:pPr>
        <w:tabs>
          <w:tab w:val="num" w:pos="720"/>
        </w:tabs>
        <w:ind w:left="720" w:hanging="360"/>
      </w:pPr>
      <w:rPr>
        <w:rFonts w:ascii="Wingdings" w:hAnsi="Wingdings" w:hint="default"/>
      </w:rPr>
    </w:lvl>
    <w:lvl w:ilvl="1" w:tplc="862CE322" w:tentative="1">
      <w:start w:val="1"/>
      <w:numFmt w:val="bullet"/>
      <w:lvlText w:val=""/>
      <w:lvlJc w:val="left"/>
      <w:pPr>
        <w:tabs>
          <w:tab w:val="num" w:pos="1440"/>
        </w:tabs>
        <w:ind w:left="1440" w:hanging="360"/>
      </w:pPr>
      <w:rPr>
        <w:rFonts w:ascii="Wingdings" w:hAnsi="Wingdings" w:hint="default"/>
      </w:rPr>
    </w:lvl>
    <w:lvl w:ilvl="2" w:tplc="51E6339C" w:tentative="1">
      <w:start w:val="1"/>
      <w:numFmt w:val="bullet"/>
      <w:lvlText w:val=""/>
      <w:lvlJc w:val="left"/>
      <w:pPr>
        <w:tabs>
          <w:tab w:val="num" w:pos="2160"/>
        </w:tabs>
        <w:ind w:left="2160" w:hanging="360"/>
      </w:pPr>
      <w:rPr>
        <w:rFonts w:ascii="Wingdings" w:hAnsi="Wingdings" w:hint="default"/>
      </w:rPr>
    </w:lvl>
    <w:lvl w:ilvl="3" w:tplc="2DC8CE9C" w:tentative="1">
      <w:start w:val="1"/>
      <w:numFmt w:val="bullet"/>
      <w:lvlText w:val=""/>
      <w:lvlJc w:val="left"/>
      <w:pPr>
        <w:tabs>
          <w:tab w:val="num" w:pos="2880"/>
        </w:tabs>
        <w:ind w:left="2880" w:hanging="360"/>
      </w:pPr>
      <w:rPr>
        <w:rFonts w:ascii="Wingdings" w:hAnsi="Wingdings" w:hint="default"/>
      </w:rPr>
    </w:lvl>
    <w:lvl w:ilvl="4" w:tplc="E5F2FE48" w:tentative="1">
      <w:start w:val="1"/>
      <w:numFmt w:val="bullet"/>
      <w:lvlText w:val=""/>
      <w:lvlJc w:val="left"/>
      <w:pPr>
        <w:tabs>
          <w:tab w:val="num" w:pos="3600"/>
        </w:tabs>
        <w:ind w:left="3600" w:hanging="360"/>
      </w:pPr>
      <w:rPr>
        <w:rFonts w:ascii="Wingdings" w:hAnsi="Wingdings" w:hint="default"/>
      </w:rPr>
    </w:lvl>
    <w:lvl w:ilvl="5" w:tplc="B3C0754E" w:tentative="1">
      <w:start w:val="1"/>
      <w:numFmt w:val="bullet"/>
      <w:lvlText w:val=""/>
      <w:lvlJc w:val="left"/>
      <w:pPr>
        <w:tabs>
          <w:tab w:val="num" w:pos="4320"/>
        </w:tabs>
        <w:ind w:left="4320" w:hanging="360"/>
      </w:pPr>
      <w:rPr>
        <w:rFonts w:ascii="Wingdings" w:hAnsi="Wingdings" w:hint="default"/>
      </w:rPr>
    </w:lvl>
    <w:lvl w:ilvl="6" w:tplc="9E362A92" w:tentative="1">
      <w:start w:val="1"/>
      <w:numFmt w:val="bullet"/>
      <w:lvlText w:val=""/>
      <w:lvlJc w:val="left"/>
      <w:pPr>
        <w:tabs>
          <w:tab w:val="num" w:pos="5040"/>
        </w:tabs>
        <w:ind w:left="5040" w:hanging="360"/>
      </w:pPr>
      <w:rPr>
        <w:rFonts w:ascii="Wingdings" w:hAnsi="Wingdings" w:hint="default"/>
      </w:rPr>
    </w:lvl>
    <w:lvl w:ilvl="7" w:tplc="88047072" w:tentative="1">
      <w:start w:val="1"/>
      <w:numFmt w:val="bullet"/>
      <w:lvlText w:val=""/>
      <w:lvlJc w:val="left"/>
      <w:pPr>
        <w:tabs>
          <w:tab w:val="num" w:pos="5760"/>
        </w:tabs>
        <w:ind w:left="5760" w:hanging="360"/>
      </w:pPr>
      <w:rPr>
        <w:rFonts w:ascii="Wingdings" w:hAnsi="Wingdings" w:hint="default"/>
      </w:rPr>
    </w:lvl>
    <w:lvl w:ilvl="8" w:tplc="33FCD874"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7"/>
  </w:num>
  <w:num w:numId="4">
    <w:abstractNumId w:val="0"/>
  </w:num>
  <w:num w:numId="5">
    <w:abstractNumId w:val="4"/>
  </w:num>
  <w:num w:numId="6">
    <w:abstractNumId w:val="2"/>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0515"/>
    <w:rsid w:val="000130F2"/>
    <w:rsid w:val="000172DF"/>
    <w:rsid w:val="0002368A"/>
    <w:rsid w:val="00066CAD"/>
    <w:rsid w:val="00086DE7"/>
    <w:rsid w:val="000A32BF"/>
    <w:rsid w:val="000B4B3D"/>
    <w:rsid w:val="000F00D8"/>
    <w:rsid w:val="000F7BD4"/>
    <w:rsid w:val="00100CB6"/>
    <w:rsid w:val="00103A1C"/>
    <w:rsid w:val="00112FE0"/>
    <w:rsid w:val="00115F5A"/>
    <w:rsid w:val="00120FC9"/>
    <w:rsid w:val="001234F1"/>
    <w:rsid w:val="00125C38"/>
    <w:rsid w:val="001340AC"/>
    <w:rsid w:val="001451BC"/>
    <w:rsid w:val="001501A7"/>
    <w:rsid w:val="00155AA8"/>
    <w:rsid w:val="001576CF"/>
    <w:rsid w:val="0016092C"/>
    <w:rsid w:val="00165B87"/>
    <w:rsid w:val="00170DD4"/>
    <w:rsid w:val="001A74FB"/>
    <w:rsid w:val="001B3264"/>
    <w:rsid w:val="001D25BD"/>
    <w:rsid w:val="001D2B87"/>
    <w:rsid w:val="001D5E17"/>
    <w:rsid w:val="001E62FB"/>
    <w:rsid w:val="001F1723"/>
    <w:rsid w:val="0020452E"/>
    <w:rsid w:val="0021471A"/>
    <w:rsid w:val="00215CDE"/>
    <w:rsid w:val="00220D9E"/>
    <w:rsid w:val="002251E9"/>
    <w:rsid w:val="00236DE5"/>
    <w:rsid w:val="00247AC1"/>
    <w:rsid w:val="00256FE3"/>
    <w:rsid w:val="00271668"/>
    <w:rsid w:val="0027217E"/>
    <w:rsid w:val="00272F90"/>
    <w:rsid w:val="00284CCE"/>
    <w:rsid w:val="00296435"/>
    <w:rsid w:val="002A334B"/>
    <w:rsid w:val="002A3FC3"/>
    <w:rsid w:val="002B02F5"/>
    <w:rsid w:val="002B29FA"/>
    <w:rsid w:val="002B6CBF"/>
    <w:rsid w:val="002C69D9"/>
    <w:rsid w:val="002D0D84"/>
    <w:rsid w:val="002D1603"/>
    <w:rsid w:val="002D4D1F"/>
    <w:rsid w:val="002E6EE3"/>
    <w:rsid w:val="002E73B6"/>
    <w:rsid w:val="002F38AA"/>
    <w:rsid w:val="00312536"/>
    <w:rsid w:val="00322658"/>
    <w:rsid w:val="00324337"/>
    <w:rsid w:val="00330FE9"/>
    <w:rsid w:val="00340DAB"/>
    <w:rsid w:val="00366694"/>
    <w:rsid w:val="00371EDA"/>
    <w:rsid w:val="0037260E"/>
    <w:rsid w:val="003732BB"/>
    <w:rsid w:val="00381029"/>
    <w:rsid w:val="0038496E"/>
    <w:rsid w:val="00384EF9"/>
    <w:rsid w:val="00396D75"/>
    <w:rsid w:val="003A19B1"/>
    <w:rsid w:val="003A495E"/>
    <w:rsid w:val="003A5F04"/>
    <w:rsid w:val="003B07E0"/>
    <w:rsid w:val="003C0104"/>
    <w:rsid w:val="003C01F1"/>
    <w:rsid w:val="003C09CF"/>
    <w:rsid w:val="003C28A9"/>
    <w:rsid w:val="003C3CE8"/>
    <w:rsid w:val="003D3234"/>
    <w:rsid w:val="003D65EA"/>
    <w:rsid w:val="003F2252"/>
    <w:rsid w:val="003F4733"/>
    <w:rsid w:val="00404E13"/>
    <w:rsid w:val="00410DC1"/>
    <w:rsid w:val="00420F06"/>
    <w:rsid w:val="004423F6"/>
    <w:rsid w:val="004435E6"/>
    <w:rsid w:val="0045174F"/>
    <w:rsid w:val="00454ADB"/>
    <w:rsid w:val="0045623B"/>
    <w:rsid w:val="0047015C"/>
    <w:rsid w:val="0047313D"/>
    <w:rsid w:val="00481C22"/>
    <w:rsid w:val="00483CFF"/>
    <w:rsid w:val="00485F3F"/>
    <w:rsid w:val="004A03A6"/>
    <w:rsid w:val="004A202E"/>
    <w:rsid w:val="004A776F"/>
    <w:rsid w:val="004B614E"/>
    <w:rsid w:val="004B6C3C"/>
    <w:rsid w:val="004C2D5A"/>
    <w:rsid w:val="004C5140"/>
    <w:rsid w:val="004C5EA3"/>
    <w:rsid w:val="004E2ADC"/>
    <w:rsid w:val="004F3CF3"/>
    <w:rsid w:val="00514011"/>
    <w:rsid w:val="0052584F"/>
    <w:rsid w:val="00527406"/>
    <w:rsid w:val="005327E5"/>
    <w:rsid w:val="005601C5"/>
    <w:rsid w:val="00561E49"/>
    <w:rsid w:val="00565443"/>
    <w:rsid w:val="005768E2"/>
    <w:rsid w:val="0059041A"/>
    <w:rsid w:val="005C5D59"/>
    <w:rsid w:val="005C63BA"/>
    <w:rsid w:val="005E2585"/>
    <w:rsid w:val="005F39F6"/>
    <w:rsid w:val="005F54CE"/>
    <w:rsid w:val="0061302B"/>
    <w:rsid w:val="0061436F"/>
    <w:rsid w:val="00651321"/>
    <w:rsid w:val="00651BDF"/>
    <w:rsid w:val="006652CB"/>
    <w:rsid w:val="00671C31"/>
    <w:rsid w:val="00695970"/>
    <w:rsid w:val="006C38D8"/>
    <w:rsid w:val="006D073A"/>
    <w:rsid w:val="006D6EBC"/>
    <w:rsid w:val="006E6747"/>
    <w:rsid w:val="0070289F"/>
    <w:rsid w:val="00713DA3"/>
    <w:rsid w:val="00751B4D"/>
    <w:rsid w:val="00754C5A"/>
    <w:rsid w:val="00781D03"/>
    <w:rsid w:val="00783CE1"/>
    <w:rsid w:val="007B62E2"/>
    <w:rsid w:val="007B718A"/>
    <w:rsid w:val="007C0C63"/>
    <w:rsid w:val="007C61B9"/>
    <w:rsid w:val="007D3300"/>
    <w:rsid w:val="007D4A58"/>
    <w:rsid w:val="007F1370"/>
    <w:rsid w:val="007F17B0"/>
    <w:rsid w:val="007F73B4"/>
    <w:rsid w:val="00800986"/>
    <w:rsid w:val="00800DF5"/>
    <w:rsid w:val="008020AA"/>
    <w:rsid w:val="0081642E"/>
    <w:rsid w:val="00820998"/>
    <w:rsid w:val="0082793B"/>
    <w:rsid w:val="008442B8"/>
    <w:rsid w:val="00856246"/>
    <w:rsid w:val="00867DB7"/>
    <w:rsid w:val="0087112A"/>
    <w:rsid w:val="00872B9F"/>
    <w:rsid w:val="0087554C"/>
    <w:rsid w:val="00881F91"/>
    <w:rsid w:val="00886539"/>
    <w:rsid w:val="008A6E37"/>
    <w:rsid w:val="008C38D6"/>
    <w:rsid w:val="008C4A28"/>
    <w:rsid w:val="008D1C5E"/>
    <w:rsid w:val="008E0515"/>
    <w:rsid w:val="008E1FD0"/>
    <w:rsid w:val="008E2D78"/>
    <w:rsid w:val="008E60C1"/>
    <w:rsid w:val="008F5113"/>
    <w:rsid w:val="008F5F06"/>
    <w:rsid w:val="00900292"/>
    <w:rsid w:val="00907908"/>
    <w:rsid w:val="0091387E"/>
    <w:rsid w:val="009233B9"/>
    <w:rsid w:val="00925482"/>
    <w:rsid w:val="0093635A"/>
    <w:rsid w:val="00937B4F"/>
    <w:rsid w:val="00973665"/>
    <w:rsid w:val="00974306"/>
    <w:rsid w:val="00991FC9"/>
    <w:rsid w:val="0099413C"/>
    <w:rsid w:val="009A279D"/>
    <w:rsid w:val="009B0493"/>
    <w:rsid w:val="009C31B9"/>
    <w:rsid w:val="009D058F"/>
    <w:rsid w:val="009D1596"/>
    <w:rsid w:val="009E05E7"/>
    <w:rsid w:val="009E7938"/>
    <w:rsid w:val="00A04E8C"/>
    <w:rsid w:val="00A227D8"/>
    <w:rsid w:val="00A2579F"/>
    <w:rsid w:val="00A27F04"/>
    <w:rsid w:val="00A425CC"/>
    <w:rsid w:val="00A46FE1"/>
    <w:rsid w:val="00A577FC"/>
    <w:rsid w:val="00A613AD"/>
    <w:rsid w:val="00A65B59"/>
    <w:rsid w:val="00A66742"/>
    <w:rsid w:val="00A722CB"/>
    <w:rsid w:val="00A73080"/>
    <w:rsid w:val="00A77768"/>
    <w:rsid w:val="00A77CF0"/>
    <w:rsid w:val="00A8369C"/>
    <w:rsid w:val="00A83740"/>
    <w:rsid w:val="00A94806"/>
    <w:rsid w:val="00AE20B7"/>
    <w:rsid w:val="00B03F99"/>
    <w:rsid w:val="00B14114"/>
    <w:rsid w:val="00B16F7E"/>
    <w:rsid w:val="00B20397"/>
    <w:rsid w:val="00B236FC"/>
    <w:rsid w:val="00B269DC"/>
    <w:rsid w:val="00B26F29"/>
    <w:rsid w:val="00B319ED"/>
    <w:rsid w:val="00B343E5"/>
    <w:rsid w:val="00B51D7A"/>
    <w:rsid w:val="00B60651"/>
    <w:rsid w:val="00B64EB5"/>
    <w:rsid w:val="00B67CBD"/>
    <w:rsid w:val="00BD5DE1"/>
    <w:rsid w:val="00BF4431"/>
    <w:rsid w:val="00C20656"/>
    <w:rsid w:val="00C22005"/>
    <w:rsid w:val="00C31D20"/>
    <w:rsid w:val="00C36CD2"/>
    <w:rsid w:val="00C430E9"/>
    <w:rsid w:val="00C45F11"/>
    <w:rsid w:val="00C4718A"/>
    <w:rsid w:val="00C66535"/>
    <w:rsid w:val="00C751DF"/>
    <w:rsid w:val="00C87A86"/>
    <w:rsid w:val="00C92C8A"/>
    <w:rsid w:val="00C97D9C"/>
    <w:rsid w:val="00CA5E08"/>
    <w:rsid w:val="00CB1C4F"/>
    <w:rsid w:val="00CC5A37"/>
    <w:rsid w:val="00CD2007"/>
    <w:rsid w:val="00CF373C"/>
    <w:rsid w:val="00D06688"/>
    <w:rsid w:val="00D10196"/>
    <w:rsid w:val="00D12132"/>
    <w:rsid w:val="00D16CEA"/>
    <w:rsid w:val="00D262B9"/>
    <w:rsid w:val="00D31C77"/>
    <w:rsid w:val="00D37585"/>
    <w:rsid w:val="00D650A5"/>
    <w:rsid w:val="00D766A1"/>
    <w:rsid w:val="00D84D99"/>
    <w:rsid w:val="00DB011E"/>
    <w:rsid w:val="00DD4320"/>
    <w:rsid w:val="00DF24B7"/>
    <w:rsid w:val="00DF3821"/>
    <w:rsid w:val="00E0036A"/>
    <w:rsid w:val="00E05BFB"/>
    <w:rsid w:val="00E0653F"/>
    <w:rsid w:val="00E076F3"/>
    <w:rsid w:val="00E07B41"/>
    <w:rsid w:val="00E1602F"/>
    <w:rsid w:val="00E6699D"/>
    <w:rsid w:val="00E66DE2"/>
    <w:rsid w:val="00E71B53"/>
    <w:rsid w:val="00E744F3"/>
    <w:rsid w:val="00E819C6"/>
    <w:rsid w:val="00EC6723"/>
    <w:rsid w:val="00EE1263"/>
    <w:rsid w:val="00EE671C"/>
    <w:rsid w:val="00EE6D55"/>
    <w:rsid w:val="00F04043"/>
    <w:rsid w:val="00F13801"/>
    <w:rsid w:val="00F152E1"/>
    <w:rsid w:val="00F22C49"/>
    <w:rsid w:val="00F230EC"/>
    <w:rsid w:val="00F2580A"/>
    <w:rsid w:val="00F418A4"/>
    <w:rsid w:val="00F43D0F"/>
    <w:rsid w:val="00F4719F"/>
    <w:rsid w:val="00F56CE9"/>
    <w:rsid w:val="00F63E92"/>
    <w:rsid w:val="00FA661F"/>
    <w:rsid w:val="00FB0D10"/>
    <w:rsid w:val="00FB3166"/>
    <w:rsid w:val="00FE0696"/>
    <w:rsid w:val="00FF1CE5"/>
    <w:rsid w:val="00FF2C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7B1F8"/>
  <w15:docId w15:val="{61E579CB-5132-489A-8E8F-8F9E2FD2E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E0515"/>
    <w:pPr>
      <w:spacing w:after="0" w:line="240" w:lineRule="auto"/>
    </w:pPr>
    <w:rPr>
      <w:rFonts w:ascii="Times New Roman" w:eastAsia="Times New Roman" w:hAnsi="Times New Roman" w:cs="Times New Roman"/>
      <w:sz w:val="24"/>
      <w:szCs w:val="24"/>
      <w:lang w:eastAsia="it-IT"/>
    </w:rPr>
  </w:style>
  <w:style w:type="paragraph" w:styleId="Titolo4">
    <w:name w:val="heading 4"/>
    <w:basedOn w:val="Normale"/>
    <w:next w:val="Normale"/>
    <w:link w:val="Titolo4Carattere"/>
    <w:qFormat/>
    <w:rsid w:val="00B60651"/>
    <w:pPr>
      <w:keepNext/>
      <w:outlineLvl w:val="3"/>
    </w:pPr>
    <w:rPr>
      <w:rFonts w:ascii="Arial" w:hAnsi="Arial"/>
      <w:b/>
      <w:snapToGrid w:val="0"/>
      <w:sz w:val="28"/>
      <w:u w:val="single"/>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8E0515"/>
    <w:pPr>
      <w:tabs>
        <w:tab w:val="center" w:pos="4819"/>
        <w:tab w:val="right" w:pos="9638"/>
      </w:tabs>
    </w:pPr>
  </w:style>
  <w:style w:type="character" w:customStyle="1" w:styleId="IntestazioneCarattere">
    <w:name w:val="Intestazione Carattere"/>
    <w:basedOn w:val="Carpredefinitoparagrafo"/>
    <w:link w:val="Intestazione"/>
    <w:rsid w:val="008E0515"/>
    <w:rPr>
      <w:rFonts w:ascii="Times New Roman" w:eastAsia="Times New Roman" w:hAnsi="Times New Roman" w:cs="Times New Roman"/>
      <w:sz w:val="24"/>
      <w:szCs w:val="24"/>
      <w:lang w:eastAsia="it-IT"/>
    </w:rPr>
  </w:style>
  <w:style w:type="paragraph" w:styleId="Pidipagina">
    <w:name w:val="footer"/>
    <w:basedOn w:val="Normale"/>
    <w:link w:val="PidipaginaCarattere"/>
    <w:rsid w:val="008E0515"/>
    <w:pPr>
      <w:tabs>
        <w:tab w:val="center" w:pos="4819"/>
        <w:tab w:val="right" w:pos="9638"/>
      </w:tabs>
    </w:pPr>
  </w:style>
  <w:style w:type="character" w:customStyle="1" w:styleId="PidipaginaCarattere">
    <w:name w:val="Piè di pagina Carattere"/>
    <w:basedOn w:val="Carpredefinitoparagrafo"/>
    <w:link w:val="Pidipagina"/>
    <w:rsid w:val="008E0515"/>
    <w:rPr>
      <w:rFonts w:ascii="Times New Roman" w:eastAsia="Times New Roman" w:hAnsi="Times New Roman" w:cs="Times New Roman"/>
      <w:sz w:val="24"/>
      <w:szCs w:val="24"/>
      <w:lang w:eastAsia="it-IT"/>
    </w:rPr>
  </w:style>
  <w:style w:type="paragraph" w:customStyle="1" w:styleId="Pa13">
    <w:name w:val="Pa13"/>
    <w:basedOn w:val="Normale"/>
    <w:next w:val="Normale"/>
    <w:rsid w:val="008E0515"/>
    <w:pPr>
      <w:autoSpaceDE w:val="0"/>
      <w:autoSpaceDN w:val="0"/>
      <w:adjustRightInd w:val="0"/>
      <w:spacing w:line="201" w:lineRule="atLeast"/>
    </w:pPr>
    <w:rPr>
      <w:rFonts w:ascii="Helvetica 55 Roman" w:hAnsi="Helvetica 55 Roman"/>
    </w:rPr>
  </w:style>
  <w:style w:type="character" w:customStyle="1" w:styleId="A9">
    <w:name w:val="A9"/>
    <w:rsid w:val="008E0515"/>
    <w:rPr>
      <w:rFonts w:cs="Helvetica 55 Roman"/>
      <w:color w:val="000000"/>
      <w:sz w:val="16"/>
      <w:szCs w:val="16"/>
    </w:rPr>
  </w:style>
  <w:style w:type="paragraph" w:customStyle="1" w:styleId="Pa14">
    <w:name w:val="Pa14"/>
    <w:basedOn w:val="Normale"/>
    <w:next w:val="Normale"/>
    <w:rsid w:val="008E0515"/>
    <w:pPr>
      <w:autoSpaceDE w:val="0"/>
      <w:autoSpaceDN w:val="0"/>
      <w:adjustRightInd w:val="0"/>
      <w:spacing w:line="241" w:lineRule="atLeast"/>
    </w:pPr>
    <w:rPr>
      <w:rFonts w:ascii="Helvetica 55 Roman" w:hAnsi="Helvetica 55 Roman"/>
    </w:rPr>
  </w:style>
  <w:style w:type="character" w:styleId="Enfasigrassetto">
    <w:name w:val="Strong"/>
    <w:basedOn w:val="Carpredefinitoparagrafo"/>
    <w:uiPriority w:val="22"/>
    <w:qFormat/>
    <w:rsid w:val="00800986"/>
    <w:rPr>
      <w:b/>
      <w:bCs/>
    </w:rPr>
  </w:style>
  <w:style w:type="character" w:customStyle="1" w:styleId="apple-converted-space">
    <w:name w:val="apple-converted-space"/>
    <w:basedOn w:val="Carpredefinitoparagrafo"/>
    <w:rsid w:val="00170DD4"/>
  </w:style>
  <w:style w:type="paragraph" w:styleId="Paragrafoelenco">
    <w:name w:val="List Paragraph"/>
    <w:basedOn w:val="Normale"/>
    <w:uiPriority w:val="34"/>
    <w:qFormat/>
    <w:rsid w:val="00E744F3"/>
    <w:pPr>
      <w:ind w:left="720"/>
      <w:contextualSpacing/>
    </w:pPr>
  </w:style>
  <w:style w:type="paragraph" w:styleId="Testodelblocco">
    <w:name w:val="Block Text"/>
    <w:basedOn w:val="Normale"/>
    <w:uiPriority w:val="99"/>
    <w:rsid w:val="00C751DF"/>
    <w:pPr>
      <w:autoSpaceDE w:val="0"/>
      <w:autoSpaceDN w:val="0"/>
      <w:adjustRightInd w:val="0"/>
      <w:spacing w:line="288" w:lineRule="auto"/>
      <w:ind w:left="280" w:right="340"/>
      <w:jc w:val="center"/>
      <w:textAlignment w:val="center"/>
    </w:pPr>
    <w:rPr>
      <w:rFonts w:ascii="Arial" w:eastAsiaTheme="minorHAnsi" w:hAnsi="Arial" w:cs="Arial"/>
      <w:b/>
      <w:bCs/>
      <w:color w:val="000000"/>
      <w:sz w:val="20"/>
      <w:szCs w:val="20"/>
      <w:lang w:eastAsia="en-US"/>
    </w:rPr>
  </w:style>
  <w:style w:type="character" w:customStyle="1" w:styleId="COPtitolo10-11">
    <w:name w:val="COP.titolo_10-11"/>
    <w:basedOn w:val="Carpredefinitoparagrafo"/>
    <w:uiPriority w:val="99"/>
    <w:rsid w:val="00C751DF"/>
    <w:rPr>
      <w:rFonts w:ascii="Myriad Pro" w:hAnsi="Myriad Pro" w:cs="Myriad Pro"/>
      <w:caps/>
      <w:color w:val="000000"/>
      <w:sz w:val="20"/>
      <w:szCs w:val="20"/>
    </w:rPr>
  </w:style>
  <w:style w:type="paragraph" w:customStyle="1" w:styleId="Paragrafobase">
    <w:name w:val="[Paragrafo base]"/>
    <w:basedOn w:val="Normale"/>
    <w:uiPriority w:val="99"/>
    <w:rsid w:val="00C751DF"/>
    <w:pPr>
      <w:autoSpaceDE w:val="0"/>
      <w:autoSpaceDN w:val="0"/>
      <w:adjustRightInd w:val="0"/>
      <w:spacing w:line="288" w:lineRule="auto"/>
      <w:textAlignment w:val="center"/>
    </w:pPr>
    <w:rPr>
      <w:rFonts w:ascii="Minion Pro" w:eastAsiaTheme="minorHAnsi" w:hAnsi="Minion Pro" w:cs="Minion Pro"/>
      <w:color w:val="000000"/>
      <w:lang w:eastAsia="en-US"/>
    </w:rPr>
  </w:style>
  <w:style w:type="character" w:customStyle="1" w:styleId="COPtitolo32">
    <w:name w:val="COP. titolo_32"/>
    <w:basedOn w:val="Carpredefinitoparagrafo"/>
    <w:uiPriority w:val="99"/>
    <w:rsid w:val="00C751DF"/>
    <w:rPr>
      <w:rFonts w:ascii="Myriad Pro" w:hAnsi="Myriad Pro" w:cs="Myriad Pro"/>
      <w:color w:val="000000"/>
      <w:sz w:val="64"/>
      <w:szCs w:val="64"/>
    </w:rPr>
  </w:style>
  <w:style w:type="paragraph" w:customStyle="1" w:styleId="Testobold">
    <w:name w:val="Testo bold"/>
    <w:basedOn w:val="Normale"/>
    <w:next w:val="Testo"/>
    <w:uiPriority w:val="99"/>
    <w:rsid w:val="00C751DF"/>
    <w:pPr>
      <w:suppressAutoHyphens/>
      <w:autoSpaceDE w:val="0"/>
      <w:autoSpaceDN w:val="0"/>
      <w:adjustRightInd w:val="0"/>
      <w:spacing w:line="288" w:lineRule="auto"/>
      <w:textAlignment w:val="center"/>
    </w:pPr>
    <w:rPr>
      <w:rFonts w:ascii="Myriad Pro Cond" w:eastAsiaTheme="minorHAnsi" w:hAnsi="Myriad Pro Cond" w:cs="Myriad Pro Cond"/>
      <w:color w:val="000000"/>
      <w:sz w:val="20"/>
      <w:szCs w:val="20"/>
      <w:lang w:eastAsia="en-US"/>
    </w:rPr>
  </w:style>
  <w:style w:type="paragraph" w:customStyle="1" w:styleId="Testo">
    <w:name w:val="Testo"/>
    <w:basedOn w:val="Normale"/>
    <w:uiPriority w:val="99"/>
    <w:rsid w:val="00C751DF"/>
    <w:pPr>
      <w:suppressAutoHyphens/>
      <w:autoSpaceDE w:val="0"/>
      <w:autoSpaceDN w:val="0"/>
      <w:adjustRightInd w:val="0"/>
      <w:spacing w:line="288" w:lineRule="auto"/>
      <w:jc w:val="both"/>
      <w:textAlignment w:val="center"/>
    </w:pPr>
    <w:rPr>
      <w:rFonts w:ascii="Myriad Pro Light Cond" w:eastAsiaTheme="minorHAnsi" w:hAnsi="Myriad Pro Light Cond" w:cs="Myriad Pro Light Cond"/>
      <w:color w:val="000000"/>
      <w:sz w:val="18"/>
      <w:szCs w:val="18"/>
      <w:lang w:eastAsia="en-US"/>
    </w:rPr>
  </w:style>
  <w:style w:type="character" w:customStyle="1" w:styleId="testo1012">
    <w:name w:val="testo 10_12"/>
    <w:uiPriority w:val="99"/>
    <w:rsid w:val="00C751DF"/>
    <w:rPr>
      <w:rFonts w:ascii="Myriad Pro Cond" w:hAnsi="Myriad Pro Cond" w:cs="Myriad Pro Cond"/>
      <w:color w:val="000000"/>
      <w:sz w:val="20"/>
      <w:szCs w:val="20"/>
    </w:rPr>
  </w:style>
  <w:style w:type="character" w:customStyle="1" w:styleId="testo995">
    <w:name w:val="testo 9_9.5"/>
    <w:basedOn w:val="Carpredefinitoparagrafo"/>
    <w:uiPriority w:val="99"/>
    <w:rsid w:val="00C751DF"/>
    <w:rPr>
      <w:rFonts w:ascii="Myriad Pro Light Cond" w:hAnsi="Myriad Pro Light Cond" w:cs="Myriad Pro Light Cond"/>
      <w:color w:val="000000"/>
      <w:sz w:val="18"/>
      <w:szCs w:val="18"/>
    </w:rPr>
  </w:style>
  <w:style w:type="paragraph" w:customStyle="1" w:styleId="CAPITOLO">
    <w:name w:val="CAPITOLO"/>
    <w:basedOn w:val="Normale"/>
    <w:next w:val="PARAGRAFO"/>
    <w:uiPriority w:val="99"/>
    <w:rsid w:val="00C751DF"/>
    <w:pPr>
      <w:suppressAutoHyphens/>
      <w:autoSpaceDE w:val="0"/>
      <w:autoSpaceDN w:val="0"/>
      <w:adjustRightInd w:val="0"/>
      <w:spacing w:line="288" w:lineRule="auto"/>
      <w:textAlignment w:val="center"/>
    </w:pPr>
    <w:rPr>
      <w:rFonts w:ascii="Myriad Pro Cond" w:eastAsiaTheme="minorHAnsi" w:hAnsi="Myriad Pro Cond" w:cs="Myriad Pro Cond"/>
      <w:caps/>
      <w:color w:val="000000"/>
      <w:sz w:val="36"/>
      <w:szCs w:val="36"/>
      <w:lang w:eastAsia="en-US"/>
    </w:rPr>
  </w:style>
  <w:style w:type="paragraph" w:customStyle="1" w:styleId="PARAGRAFO">
    <w:name w:val="PARAGRAFO"/>
    <w:basedOn w:val="Normale"/>
    <w:next w:val="Testobold"/>
    <w:uiPriority w:val="99"/>
    <w:rsid w:val="00C751DF"/>
    <w:pPr>
      <w:suppressAutoHyphens/>
      <w:autoSpaceDE w:val="0"/>
      <w:autoSpaceDN w:val="0"/>
      <w:adjustRightInd w:val="0"/>
      <w:spacing w:line="288" w:lineRule="auto"/>
      <w:textAlignment w:val="center"/>
    </w:pPr>
    <w:rPr>
      <w:rFonts w:ascii="Myriad Pro Cond" w:eastAsiaTheme="minorHAnsi" w:hAnsi="Myriad Pro Cond" w:cs="Myriad Pro Cond"/>
      <w:caps/>
      <w:color w:val="000000"/>
      <w:lang w:eastAsia="en-US"/>
    </w:rPr>
  </w:style>
  <w:style w:type="paragraph" w:customStyle="1" w:styleId="Testotrattino">
    <w:name w:val="Testo trattino"/>
    <w:basedOn w:val="Normale"/>
    <w:next w:val="Testo"/>
    <w:uiPriority w:val="99"/>
    <w:rsid w:val="00C751DF"/>
    <w:pPr>
      <w:suppressAutoHyphens/>
      <w:autoSpaceDE w:val="0"/>
      <w:autoSpaceDN w:val="0"/>
      <w:adjustRightInd w:val="0"/>
      <w:spacing w:line="288" w:lineRule="auto"/>
      <w:ind w:left="170" w:hanging="170"/>
      <w:jc w:val="both"/>
      <w:textAlignment w:val="center"/>
    </w:pPr>
    <w:rPr>
      <w:rFonts w:ascii="Myriad Pro Light Cond" w:eastAsiaTheme="minorHAnsi" w:hAnsi="Myriad Pro Light Cond" w:cs="Myriad Pro Light Cond"/>
      <w:color w:val="000000"/>
      <w:sz w:val="18"/>
      <w:szCs w:val="18"/>
      <w:lang w:eastAsia="en-US"/>
    </w:rPr>
  </w:style>
  <w:style w:type="character" w:customStyle="1" w:styleId="testo18">
    <w:name w:val="testo_18"/>
    <w:basedOn w:val="Carpredefinitoparagrafo"/>
    <w:uiPriority w:val="99"/>
    <w:rsid w:val="00C751DF"/>
    <w:rPr>
      <w:rFonts w:ascii="Myriad Pro Cond" w:hAnsi="Myriad Pro Cond" w:cs="Myriad Pro Cond"/>
      <w:color w:val="000000"/>
      <w:sz w:val="36"/>
      <w:szCs w:val="36"/>
    </w:rPr>
  </w:style>
  <w:style w:type="character" w:customStyle="1" w:styleId="testo9105">
    <w:name w:val="testo 9_10.5"/>
    <w:basedOn w:val="Carpredefinitoparagrafo"/>
    <w:uiPriority w:val="99"/>
    <w:rsid w:val="00C751DF"/>
    <w:rPr>
      <w:rFonts w:ascii="Myriad Pro Light Cond" w:hAnsi="Myriad Pro Light Cond" w:cs="Myriad Pro Light Cond"/>
      <w:color w:val="000000"/>
      <w:sz w:val="18"/>
      <w:szCs w:val="18"/>
    </w:rPr>
  </w:style>
  <w:style w:type="paragraph" w:customStyle="1" w:styleId="Nessunostileparagrafo">
    <w:name w:val="[Nessuno stile paragrafo]"/>
    <w:rsid w:val="00366694"/>
    <w:pPr>
      <w:autoSpaceDE w:val="0"/>
      <w:autoSpaceDN w:val="0"/>
      <w:adjustRightInd w:val="0"/>
      <w:spacing w:after="0" w:line="288" w:lineRule="auto"/>
      <w:textAlignment w:val="center"/>
    </w:pPr>
    <w:rPr>
      <w:rFonts w:ascii="Myriad Pro" w:hAnsi="Myriad Pro" w:cs="Myriad Pro"/>
      <w:color w:val="000000"/>
      <w:sz w:val="24"/>
      <w:szCs w:val="24"/>
    </w:rPr>
  </w:style>
  <w:style w:type="paragraph" w:customStyle="1" w:styleId="Accessori">
    <w:name w:val="Accessori"/>
    <w:basedOn w:val="Testo"/>
    <w:uiPriority w:val="99"/>
    <w:rsid w:val="00366694"/>
    <w:pPr>
      <w:ind w:left="510" w:hanging="510"/>
    </w:pPr>
  </w:style>
  <w:style w:type="character" w:customStyle="1" w:styleId="testo12145">
    <w:name w:val="testo 12_14.5"/>
    <w:uiPriority w:val="99"/>
    <w:rsid w:val="00366694"/>
    <w:rPr>
      <w:rFonts w:ascii="Myriad Pro Cond" w:hAnsi="Myriad Pro Cond" w:cs="Myriad Pro Cond"/>
      <w:color w:val="000000"/>
      <w:sz w:val="24"/>
      <w:szCs w:val="24"/>
    </w:rPr>
  </w:style>
  <w:style w:type="paragraph" w:styleId="Nessunaspaziatura">
    <w:name w:val="No Spacing"/>
    <w:link w:val="NessunaspaziaturaCarattere"/>
    <w:uiPriority w:val="1"/>
    <w:qFormat/>
    <w:rsid w:val="004423F6"/>
    <w:pPr>
      <w:spacing w:after="0" w:line="240" w:lineRule="auto"/>
    </w:pPr>
    <w:rPr>
      <w:rFonts w:eastAsiaTheme="minorEastAsia"/>
    </w:rPr>
  </w:style>
  <w:style w:type="character" w:customStyle="1" w:styleId="NessunaspaziaturaCarattere">
    <w:name w:val="Nessuna spaziatura Carattere"/>
    <w:basedOn w:val="Carpredefinitoparagrafo"/>
    <w:link w:val="Nessunaspaziatura"/>
    <w:uiPriority w:val="1"/>
    <w:rsid w:val="004423F6"/>
    <w:rPr>
      <w:rFonts w:eastAsiaTheme="minorEastAsia"/>
    </w:rPr>
  </w:style>
  <w:style w:type="paragraph" w:styleId="Testofumetto">
    <w:name w:val="Balloon Text"/>
    <w:basedOn w:val="Normale"/>
    <w:link w:val="TestofumettoCarattere"/>
    <w:uiPriority w:val="99"/>
    <w:semiHidden/>
    <w:unhideWhenUsed/>
    <w:rsid w:val="004423F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423F6"/>
    <w:rPr>
      <w:rFonts w:ascii="Tahoma" w:eastAsia="Times New Roman" w:hAnsi="Tahoma" w:cs="Tahoma"/>
      <w:sz w:val="16"/>
      <w:szCs w:val="16"/>
      <w:lang w:eastAsia="it-IT"/>
    </w:rPr>
  </w:style>
  <w:style w:type="paragraph" w:styleId="NormaleWeb">
    <w:name w:val="Normal (Web)"/>
    <w:basedOn w:val="Normale"/>
    <w:uiPriority w:val="99"/>
    <w:semiHidden/>
    <w:unhideWhenUsed/>
    <w:rsid w:val="00B60651"/>
    <w:pPr>
      <w:spacing w:before="100" w:beforeAutospacing="1" w:after="100" w:afterAutospacing="1"/>
    </w:pPr>
  </w:style>
  <w:style w:type="character" w:customStyle="1" w:styleId="Titolo4Carattere">
    <w:name w:val="Titolo 4 Carattere"/>
    <w:basedOn w:val="Carpredefinitoparagrafo"/>
    <w:link w:val="Titolo4"/>
    <w:rsid w:val="00B60651"/>
    <w:rPr>
      <w:rFonts w:ascii="Arial" w:eastAsia="Times New Roman" w:hAnsi="Arial" w:cs="Times New Roman"/>
      <w:b/>
      <w:snapToGrid w:val="0"/>
      <w:sz w:val="28"/>
      <w:szCs w:val="24"/>
      <w:u w:val="single"/>
      <w:lang w:val="en-US"/>
    </w:rPr>
  </w:style>
  <w:style w:type="paragraph" w:styleId="Corpotesto">
    <w:name w:val="Body Text"/>
    <w:basedOn w:val="Normale"/>
    <w:link w:val="CorpotestoCarattere"/>
    <w:rsid w:val="00B60651"/>
    <w:rPr>
      <w:rFonts w:ascii="Arial" w:hAnsi="Arial"/>
      <w:snapToGrid w:val="0"/>
      <w:sz w:val="28"/>
      <w:lang w:val="en-US" w:eastAsia="en-US"/>
    </w:rPr>
  </w:style>
  <w:style w:type="character" w:customStyle="1" w:styleId="CorpotestoCarattere">
    <w:name w:val="Corpo testo Carattere"/>
    <w:basedOn w:val="Carpredefinitoparagrafo"/>
    <w:link w:val="Corpotesto"/>
    <w:rsid w:val="00B60651"/>
    <w:rPr>
      <w:rFonts w:ascii="Arial" w:eastAsia="Times New Roman" w:hAnsi="Arial" w:cs="Times New Roman"/>
      <w:snapToGrid w:val="0"/>
      <w:sz w:val="28"/>
      <w:szCs w:val="24"/>
      <w:lang w:val="en-US"/>
    </w:rPr>
  </w:style>
  <w:style w:type="character" w:customStyle="1" w:styleId="fontstyle01">
    <w:name w:val="fontstyle01"/>
    <w:basedOn w:val="Carpredefinitoparagrafo"/>
    <w:rsid w:val="001D5E17"/>
    <w:rPr>
      <w:rFonts w:ascii="UniversLTStd-BoldObl" w:hAnsi="UniversLTStd-BoldObl" w:hint="default"/>
      <w:b/>
      <w:bCs/>
      <w:i/>
      <w:iCs/>
      <w:color w:val="4D4D4F"/>
      <w:sz w:val="18"/>
      <w:szCs w:val="18"/>
    </w:rPr>
  </w:style>
  <w:style w:type="character" w:customStyle="1" w:styleId="fontstyle21">
    <w:name w:val="fontstyle21"/>
    <w:basedOn w:val="Carpredefinitoparagrafo"/>
    <w:rsid w:val="004B614E"/>
    <w:rPr>
      <w:rFonts w:ascii="Calibri" w:hAnsi="Calibri" w:cs="Calibri" w:hint="default"/>
      <w:b w:val="0"/>
      <w:bCs w:val="0"/>
      <w:i w:val="0"/>
      <w:iCs w:val="0"/>
      <w:color w:val="404040"/>
      <w:sz w:val="32"/>
      <w:szCs w:val="32"/>
    </w:rPr>
  </w:style>
  <w:style w:type="paragraph" w:styleId="PreformattatoHTML">
    <w:name w:val="HTML Preformatted"/>
    <w:basedOn w:val="Normale"/>
    <w:link w:val="PreformattatoHTMLCarattere"/>
    <w:uiPriority w:val="99"/>
    <w:semiHidden/>
    <w:unhideWhenUsed/>
    <w:rsid w:val="00875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87554C"/>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98530">
      <w:bodyDiv w:val="1"/>
      <w:marLeft w:val="0"/>
      <w:marRight w:val="0"/>
      <w:marTop w:val="0"/>
      <w:marBottom w:val="0"/>
      <w:divBdr>
        <w:top w:val="none" w:sz="0" w:space="0" w:color="auto"/>
        <w:left w:val="none" w:sz="0" w:space="0" w:color="auto"/>
        <w:bottom w:val="none" w:sz="0" w:space="0" w:color="auto"/>
        <w:right w:val="none" w:sz="0" w:space="0" w:color="auto"/>
      </w:divBdr>
    </w:div>
    <w:div w:id="167791289">
      <w:bodyDiv w:val="1"/>
      <w:marLeft w:val="0"/>
      <w:marRight w:val="0"/>
      <w:marTop w:val="0"/>
      <w:marBottom w:val="0"/>
      <w:divBdr>
        <w:top w:val="none" w:sz="0" w:space="0" w:color="auto"/>
        <w:left w:val="none" w:sz="0" w:space="0" w:color="auto"/>
        <w:bottom w:val="none" w:sz="0" w:space="0" w:color="auto"/>
        <w:right w:val="none" w:sz="0" w:space="0" w:color="auto"/>
      </w:divBdr>
    </w:div>
    <w:div w:id="477384233">
      <w:bodyDiv w:val="1"/>
      <w:marLeft w:val="0"/>
      <w:marRight w:val="0"/>
      <w:marTop w:val="0"/>
      <w:marBottom w:val="0"/>
      <w:divBdr>
        <w:top w:val="none" w:sz="0" w:space="0" w:color="auto"/>
        <w:left w:val="none" w:sz="0" w:space="0" w:color="auto"/>
        <w:bottom w:val="none" w:sz="0" w:space="0" w:color="auto"/>
        <w:right w:val="none" w:sz="0" w:space="0" w:color="auto"/>
      </w:divBdr>
    </w:div>
    <w:div w:id="606356396">
      <w:bodyDiv w:val="1"/>
      <w:marLeft w:val="0"/>
      <w:marRight w:val="0"/>
      <w:marTop w:val="0"/>
      <w:marBottom w:val="0"/>
      <w:divBdr>
        <w:top w:val="none" w:sz="0" w:space="0" w:color="auto"/>
        <w:left w:val="none" w:sz="0" w:space="0" w:color="auto"/>
        <w:bottom w:val="none" w:sz="0" w:space="0" w:color="auto"/>
        <w:right w:val="none" w:sz="0" w:space="0" w:color="auto"/>
      </w:divBdr>
    </w:div>
    <w:div w:id="637687255">
      <w:bodyDiv w:val="1"/>
      <w:marLeft w:val="0"/>
      <w:marRight w:val="0"/>
      <w:marTop w:val="0"/>
      <w:marBottom w:val="0"/>
      <w:divBdr>
        <w:top w:val="none" w:sz="0" w:space="0" w:color="auto"/>
        <w:left w:val="none" w:sz="0" w:space="0" w:color="auto"/>
        <w:bottom w:val="none" w:sz="0" w:space="0" w:color="auto"/>
        <w:right w:val="none" w:sz="0" w:space="0" w:color="auto"/>
      </w:divBdr>
    </w:div>
    <w:div w:id="657727116">
      <w:bodyDiv w:val="1"/>
      <w:marLeft w:val="0"/>
      <w:marRight w:val="0"/>
      <w:marTop w:val="0"/>
      <w:marBottom w:val="0"/>
      <w:divBdr>
        <w:top w:val="none" w:sz="0" w:space="0" w:color="auto"/>
        <w:left w:val="none" w:sz="0" w:space="0" w:color="auto"/>
        <w:bottom w:val="none" w:sz="0" w:space="0" w:color="auto"/>
        <w:right w:val="none" w:sz="0" w:space="0" w:color="auto"/>
      </w:divBdr>
    </w:div>
    <w:div w:id="729959654">
      <w:bodyDiv w:val="1"/>
      <w:marLeft w:val="0"/>
      <w:marRight w:val="0"/>
      <w:marTop w:val="0"/>
      <w:marBottom w:val="0"/>
      <w:divBdr>
        <w:top w:val="none" w:sz="0" w:space="0" w:color="auto"/>
        <w:left w:val="none" w:sz="0" w:space="0" w:color="auto"/>
        <w:bottom w:val="none" w:sz="0" w:space="0" w:color="auto"/>
        <w:right w:val="none" w:sz="0" w:space="0" w:color="auto"/>
      </w:divBdr>
      <w:divsChild>
        <w:div w:id="1556550501">
          <w:marLeft w:val="850"/>
          <w:marRight w:val="0"/>
          <w:marTop w:val="0"/>
          <w:marBottom w:val="0"/>
          <w:divBdr>
            <w:top w:val="none" w:sz="0" w:space="0" w:color="auto"/>
            <w:left w:val="none" w:sz="0" w:space="0" w:color="auto"/>
            <w:bottom w:val="none" w:sz="0" w:space="0" w:color="auto"/>
            <w:right w:val="none" w:sz="0" w:space="0" w:color="auto"/>
          </w:divBdr>
        </w:div>
        <w:div w:id="630868114">
          <w:marLeft w:val="850"/>
          <w:marRight w:val="0"/>
          <w:marTop w:val="0"/>
          <w:marBottom w:val="600"/>
          <w:divBdr>
            <w:top w:val="none" w:sz="0" w:space="0" w:color="auto"/>
            <w:left w:val="none" w:sz="0" w:space="0" w:color="auto"/>
            <w:bottom w:val="none" w:sz="0" w:space="0" w:color="auto"/>
            <w:right w:val="none" w:sz="0" w:space="0" w:color="auto"/>
          </w:divBdr>
        </w:div>
      </w:divsChild>
    </w:div>
    <w:div w:id="779184845">
      <w:bodyDiv w:val="1"/>
      <w:marLeft w:val="0"/>
      <w:marRight w:val="0"/>
      <w:marTop w:val="0"/>
      <w:marBottom w:val="0"/>
      <w:divBdr>
        <w:top w:val="none" w:sz="0" w:space="0" w:color="auto"/>
        <w:left w:val="none" w:sz="0" w:space="0" w:color="auto"/>
        <w:bottom w:val="none" w:sz="0" w:space="0" w:color="auto"/>
        <w:right w:val="none" w:sz="0" w:space="0" w:color="auto"/>
      </w:divBdr>
    </w:div>
    <w:div w:id="985820102">
      <w:bodyDiv w:val="1"/>
      <w:marLeft w:val="0"/>
      <w:marRight w:val="0"/>
      <w:marTop w:val="0"/>
      <w:marBottom w:val="0"/>
      <w:divBdr>
        <w:top w:val="none" w:sz="0" w:space="0" w:color="auto"/>
        <w:left w:val="none" w:sz="0" w:space="0" w:color="auto"/>
        <w:bottom w:val="none" w:sz="0" w:space="0" w:color="auto"/>
        <w:right w:val="none" w:sz="0" w:space="0" w:color="auto"/>
      </w:divBdr>
    </w:div>
    <w:div w:id="1073163423">
      <w:bodyDiv w:val="1"/>
      <w:marLeft w:val="0"/>
      <w:marRight w:val="0"/>
      <w:marTop w:val="0"/>
      <w:marBottom w:val="0"/>
      <w:divBdr>
        <w:top w:val="none" w:sz="0" w:space="0" w:color="auto"/>
        <w:left w:val="none" w:sz="0" w:space="0" w:color="auto"/>
        <w:bottom w:val="none" w:sz="0" w:space="0" w:color="auto"/>
        <w:right w:val="none" w:sz="0" w:space="0" w:color="auto"/>
      </w:divBdr>
    </w:div>
    <w:div w:id="1082679331">
      <w:bodyDiv w:val="1"/>
      <w:marLeft w:val="0"/>
      <w:marRight w:val="0"/>
      <w:marTop w:val="0"/>
      <w:marBottom w:val="0"/>
      <w:divBdr>
        <w:top w:val="none" w:sz="0" w:space="0" w:color="auto"/>
        <w:left w:val="none" w:sz="0" w:space="0" w:color="auto"/>
        <w:bottom w:val="none" w:sz="0" w:space="0" w:color="auto"/>
        <w:right w:val="none" w:sz="0" w:space="0" w:color="auto"/>
      </w:divBdr>
    </w:div>
    <w:div w:id="1088697687">
      <w:bodyDiv w:val="1"/>
      <w:marLeft w:val="0"/>
      <w:marRight w:val="0"/>
      <w:marTop w:val="0"/>
      <w:marBottom w:val="0"/>
      <w:divBdr>
        <w:top w:val="none" w:sz="0" w:space="0" w:color="auto"/>
        <w:left w:val="none" w:sz="0" w:space="0" w:color="auto"/>
        <w:bottom w:val="none" w:sz="0" w:space="0" w:color="auto"/>
        <w:right w:val="none" w:sz="0" w:space="0" w:color="auto"/>
      </w:divBdr>
      <w:divsChild>
        <w:div w:id="1662192996">
          <w:marLeft w:val="274"/>
          <w:marRight w:val="0"/>
          <w:marTop w:val="0"/>
          <w:marBottom w:val="0"/>
          <w:divBdr>
            <w:top w:val="none" w:sz="0" w:space="0" w:color="auto"/>
            <w:left w:val="none" w:sz="0" w:space="0" w:color="auto"/>
            <w:bottom w:val="none" w:sz="0" w:space="0" w:color="auto"/>
            <w:right w:val="none" w:sz="0" w:space="0" w:color="auto"/>
          </w:divBdr>
        </w:div>
        <w:div w:id="1151827118">
          <w:marLeft w:val="274"/>
          <w:marRight w:val="0"/>
          <w:marTop w:val="0"/>
          <w:marBottom w:val="0"/>
          <w:divBdr>
            <w:top w:val="none" w:sz="0" w:space="0" w:color="auto"/>
            <w:left w:val="none" w:sz="0" w:space="0" w:color="auto"/>
            <w:bottom w:val="none" w:sz="0" w:space="0" w:color="auto"/>
            <w:right w:val="none" w:sz="0" w:space="0" w:color="auto"/>
          </w:divBdr>
        </w:div>
      </w:divsChild>
    </w:div>
    <w:div w:id="1108042147">
      <w:bodyDiv w:val="1"/>
      <w:marLeft w:val="0"/>
      <w:marRight w:val="0"/>
      <w:marTop w:val="0"/>
      <w:marBottom w:val="0"/>
      <w:divBdr>
        <w:top w:val="none" w:sz="0" w:space="0" w:color="auto"/>
        <w:left w:val="none" w:sz="0" w:space="0" w:color="auto"/>
        <w:bottom w:val="none" w:sz="0" w:space="0" w:color="auto"/>
        <w:right w:val="none" w:sz="0" w:space="0" w:color="auto"/>
      </w:divBdr>
    </w:div>
    <w:div w:id="1140265318">
      <w:bodyDiv w:val="1"/>
      <w:marLeft w:val="0"/>
      <w:marRight w:val="0"/>
      <w:marTop w:val="0"/>
      <w:marBottom w:val="0"/>
      <w:divBdr>
        <w:top w:val="none" w:sz="0" w:space="0" w:color="auto"/>
        <w:left w:val="none" w:sz="0" w:space="0" w:color="auto"/>
        <w:bottom w:val="none" w:sz="0" w:space="0" w:color="auto"/>
        <w:right w:val="none" w:sz="0" w:space="0" w:color="auto"/>
      </w:divBdr>
    </w:div>
    <w:div w:id="1169832970">
      <w:bodyDiv w:val="1"/>
      <w:marLeft w:val="0"/>
      <w:marRight w:val="0"/>
      <w:marTop w:val="0"/>
      <w:marBottom w:val="0"/>
      <w:divBdr>
        <w:top w:val="none" w:sz="0" w:space="0" w:color="auto"/>
        <w:left w:val="none" w:sz="0" w:space="0" w:color="auto"/>
        <w:bottom w:val="none" w:sz="0" w:space="0" w:color="auto"/>
        <w:right w:val="none" w:sz="0" w:space="0" w:color="auto"/>
      </w:divBdr>
    </w:div>
    <w:div w:id="1175419691">
      <w:bodyDiv w:val="1"/>
      <w:marLeft w:val="0"/>
      <w:marRight w:val="0"/>
      <w:marTop w:val="0"/>
      <w:marBottom w:val="0"/>
      <w:divBdr>
        <w:top w:val="none" w:sz="0" w:space="0" w:color="auto"/>
        <w:left w:val="none" w:sz="0" w:space="0" w:color="auto"/>
        <w:bottom w:val="none" w:sz="0" w:space="0" w:color="auto"/>
        <w:right w:val="none" w:sz="0" w:space="0" w:color="auto"/>
      </w:divBdr>
    </w:div>
    <w:div w:id="1228609611">
      <w:bodyDiv w:val="1"/>
      <w:marLeft w:val="0"/>
      <w:marRight w:val="0"/>
      <w:marTop w:val="0"/>
      <w:marBottom w:val="0"/>
      <w:divBdr>
        <w:top w:val="none" w:sz="0" w:space="0" w:color="auto"/>
        <w:left w:val="none" w:sz="0" w:space="0" w:color="auto"/>
        <w:bottom w:val="none" w:sz="0" w:space="0" w:color="auto"/>
        <w:right w:val="none" w:sz="0" w:space="0" w:color="auto"/>
      </w:divBdr>
    </w:div>
    <w:div w:id="1231573400">
      <w:bodyDiv w:val="1"/>
      <w:marLeft w:val="0"/>
      <w:marRight w:val="0"/>
      <w:marTop w:val="0"/>
      <w:marBottom w:val="0"/>
      <w:divBdr>
        <w:top w:val="none" w:sz="0" w:space="0" w:color="auto"/>
        <w:left w:val="none" w:sz="0" w:space="0" w:color="auto"/>
        <w:bottom w:val="none" w:sz="0" w:space="0" w:color="auto"/>
        <w:right w:val="none" w:sz="0" w:space="0" w:color="auto"/>
      </w:divBdr>
      <w:divsChild>
        <w:div w:id="1289355983">
          <w:marLeft w:val="562"/>
          <w:marRight w:val="0"/>
          <w:marTop w:val="0"/>
          <w:marBottom w:val="120"/>
          <w:divBdr>
            <w:top w:val="none" w:sz="0" w:space="0" w:color="auto"/>
            <w:left w:val="none" w:sz="0" w:space="0" w:color="auto"/>
            <w:bottom w:val="none" w:sz="0" w:space="0" w:color="auto"/>
            <w:right w:val="none" w:sz="0" w:space="0" w:color="auto"/>
          </w:divBdr>
        </w:div>
      </w:divsChild>
    </w:div>
    <w:div w:id="1258321268">
      <w:bodyDiv w:val="1"/>
      <w:marLeft w:val="0"/>
      <w:marRight w:val="0"/>
      <w:marTop w:val="0"/>
      <w:marBottom w:val="0"/>
      <w:divBdr>
        <w:top w:val="none" w:sz="0" w:space="0" w:color="auto"/>
        <w:left w:val="none" w:sz="0" w:space="0" w:color="auto"/>
        <w:bottom w:val="none" w:sz="0" w:space="0" w:color="auto"/>
        <w:right w:val="none" w:sz="0" w:space="0" w:color="auto"/>
      </w:divBdr>
    </w:div>
    <w:div w:id="1297102519">
      <w:bodyDiv w:val="1"/>
      <w:marLeft w:val="0"/>
      <w:marRight w:val="0"/>
      <w:marTop w:val="0"/>
      <w:marBottom w:val="0"/>
      <w:divBdr>
        <w:top w:val="none" w:sz="0" w:space="0" w:color="auto"/>
        <w:left w:val="none" w:sz="0" w:space="0" w:color="auto"/>
        <w:bottom w:val="none" w:sz="0" w:space="0" w:color="auto"/>
        <w:right w:val="none" w:sz="0" w:space="0" w:color="auto"/>
      </w:divBdr>
    </w:div>
    <w:div w:id="1374234940">
      <w:bodyDiv w:val="1"/>
      <w:marLeft w:val="0"/>
      <w:marRight w:val="0"/>
      <w:marTop w:val="0"/>
      <w:marBottom w:val="0"/>
      <w:divBdr>
        <w:top w:val="none" w:sz="0" w:space="0" w:color="auto"/>
        <w:left w:val="none" w:sz="0" w:space="0" w:color="auto"/>
        <w:bottom w:val="none" w:sz="0" w:space="0" w:color="auto"/>
        <w:right w:val="none" w:sz="0" w:space="0" w:color="auto"/>
      </w:divBdr>
    </w:div>
    <w:div w:id="1432776833">
      <w:bodyDiv w:val="1"/>
      <w:marLeft w:val="0"/>
      <w:marRight w:val="0"/>
      <w:marTop w:val="0"/>
      <w:marBottom w:val="0"/>
      <w:divBdr>
        <w:top w:val="none" w:sz="0" w:space="0" w:color="auto"/>
        <w:left w:val="none" w:sz="0" w:space="0" w:color="auto"/>
        <w:bottom w:val="none" w:sz="0" w:space="0" w:color="auto"/>
        <w:right w:val="none" w:sz="0" w:space="0" w:color="auto"/>
      </w:divBdr>
    </w:div>
    <w:div w:id="1444887687">
      <w:bodyDiv w:val="1"/>
      <w:marLeft w:val="0"/>
      <w:marRight w:val="0"/>
      <w:marTop w:val="0"/>
      <w:marBottom w:val="0"/>
      <w:divBdr>
        <w:top w:val="none" w:sz="0" w:space="0" w:color="auto"/>
        <w:left w:val="none" w:sz="0" w:space="0" w:color="auto"/>
        <w:bottom w:val="none" w:sz="0" w:space="0" w:color="auto"/>
        <w:right w:val="none" w:sz="0" w:space="0" w:color="auto"/>
      </w:divBdr>
    </w:div>
    <w:div w:id="1561793221">
      <w:bodyDiv w:val="1"/>
      <w:marLeft w:val="0"/>
      <w:marRight w:val="0"/>
      <w:marTop w:val="0"/>
      <w:marBottom w:val="0"/>
      <w:divBdr>
        <w:top w:val="none" w:sz="0" w:space="0" w:color="auto"/>
        <w:left w:val="none" w:sz="0" w:space="0" w:color="auto"/>
        <w:bottom w:val="none" w:sz="0" w:space="0" w:color="auto"/>
        <w:right w:val="none" w:sz="0" w:space="0" w:color="auto"/>
      </w:divBdr>
    </w:div>
    <w:div w:id="1638415594">
      <w:bodyDiv w:val="1"/>
      <w:marLeft w:val="0"/>
      <w:marRight w:val="0"/>
      <w:marTop w:val="0"/>
      <w:marBottom w:val="0"/>
      <w:divBdr>
        <w:top w:val="none" w:sz="0" w:space="0" w:color="auto"/>
        <w:left w:val="none" w:sz="0" w:space="0" w:color="auto"/>
        <w:bottom w:val="none" w:sz="0" w:space="0" w:color="auto"/>
        <w:right w:val="none" w:sz="0" w:space="0" w:color="auto"/>
      </w:divBdr>
    </w:div>
    <w:div w:id="1639259204">
      <w:bodyDiv w:val="1"/>
      <w:marLeft w:val="0"/>
      <w:marRight w:val="0"/>
      <w:marTop w:val="0"/>
      <w:marBottom w:val="0"/>
      <w:divBdr>
        <w:top w:val="none" w:sz="0" w:space="0" w:color="auto"/>
        <w:left w:val="none" w:sz="0" w:space="0" w:color="auto"/>
        <w:bottom w:val="none" w:sz="0" w:space="0" w:color="auto"/>
        <w:right w:val="none" w:sz="0" w:space="0" w:color="auto"/>
      </w:divBdr>
    </w:div>
    <w:div w:id="1668745216">
      <w:bodyDiv w:val="1"/>
      <w:marLeft w:val="0"/>
      <w:marRight w:val="0"/>
      <w:marTop w:val="0"/>
      <w:marBottom w:val="0"/>
      <w:divBdr>
        <w:top w:val="none" w:sz="0" w:space="0" w:color="auto"/>
        <w:left w:val="none" w:sz="0" w:space="0" w:color="auto"/>
        <w:bottom w:val="none" w:sz="0" w:space="0" w:color="auto"/>
        <w:right w:val="none" w:sz="0" w:space="0" w:color="auto"/>
      </w:divBdr>
    </w:div>
    <w:div w:id="1689940294">
      <w:bodyDiv w:val="1"/>
      <w:marLeft w:val="0"/>
      <w:marRight w:val="0"/>
      <w:marTop w:val="0"/>
      <w:marBottom w:val="0"/>
      <w:divBdr>
        <w:top w:val="none" w:sz="0" w:space="0" w:color="auto"/>
        <w:left w:val="none" w:sz="0" w:space="0" w:color="auto"/>
        <w:bottom w:val="none" w:sz="0" w:space="0" w:color="auto"/>
        <w:right w:val="none" w:sz="0" w:space="0" w:color="auto"/>
      </w:divBdr>
    </w:div>
    <w:div w:id="1715228528">
      <w:bodyDiv w:val="1"/>
      <w:marLeft w:val="0"/>
      <w:marRight w:val="0"/>
      <w:marTop w:val="0"/>
      <w:marBottom w:val="0"/>
      <w:divBdr>
        <w:top w:val="none" w:sz="0" w:space="0" w:color="auto"/>
        <w:left w:val="none" w:sz="0" w:space="0" w:color="auto"/>
        <w:bottom w:val="none" w:sz="0" w:space="0" w:color="auto"/>
        <w:right w:val="none" w:sz="0" w:space="0" w:color="auto"/>
      </w:divBdr>
    </w:div>
    <w:div w:id="1778258053">
      <w:bodyDiv w:val="1"/>
      <w:marLeft w:val="0"/>
      <w:marRight w:val="0"/>
      <w:marTop w:val="0"/>
      <w:marBottom w:val="0"/>
      <w:divBdr>
        <w:top w:val="none" w:sz="0" w:space="0" w:color="auto"/>
        <w:left w:val="none" w:sz="0" w:space="0" w:color="auto"/>
        <w:bottom w:val="none" w:sz="0" w:space="0" w:color="auto"/>
        <w:right w:val="none" w:sz="0" w:space="0" w:color="auto"/>
      </w:divBdr>
    </w:div>
    <w:div w:id="1782796506">
      <w:bodyDiv w:val="1"/>
      <w:marLeft w:val="0"/>
      <w:marRight w:val="0"/>
      <w:marTop w:val="0"/>
      <w:marBottom w:val="0"/>
      <w:divBdr>
        <w:top w:val="none" w:sz="0" w:space="0" w:color="auto"/>
        <w:left w:val="none" w:sz="0" w:space="0" w:color="auto"/>
        <w:bottom w:val="none" w:sz="0" w:space="0" w:color="auto"/>
        <w:right w:val="none" w:sz="0" w:space="0" w:color="auto"/>
      </w:divBdr>
    </w:div>
    <w:div w:id="1805272697">
      <w:bodyDiv w:val="1"/>
      <w:marLeft w:val="0"/>
      <w:marRight w:val="0"/>
      <w:marTop w:val="0"/>
      <w:marBottom w:val="0"/>
      <w:divBdr>
        <w:top w:val="none" w:sz="0" w:space="0" w:color="auto"/>
        <w:left w:val="none" w:sz="0" w:space="0" w:color="auto"/>
        <w:bottom w:val="none" w:sz="0" w:space="0" w:color="auto"/>
        <w:right w:val="none" w:sz="0" w:space="0" w:color="auto"/>
      </w:divBdr>
    </w:div>
    <w:div w:id="1834293354">
      <w:bodyDiv w:val="1"/>
      <w:marLeft w:val="0"/>
      <w:marRight w:val="0"/>
      <w:marTop w:val="0"/>
      <w:marBottom w:val="0"/>
      <w:divBdr>
        <w:top w:val="none" w:sz="0" w:space="0" w:color="auto"/>
        <w:left w:val="none" w:sz="0" w:space="0" w:color="auto"/>
        <w:bottom w:val="none" w:sz="0" w:space="0" w:color="auto"/>
        <w:right w:val="none" w:sz="0" w:space="0" w:color="auto"/>
      </w:divBdr>
    </w:div>
    <w:div w:id="1843157593">
      <w:bodyDiv w:val="1"/>
      <w:marLeft w:val="0"/>
      <w:marRight w:val="0"/>
      <w:marTop w:val="0"/>
      <w:marBottom w:val="0"/>
      <w:divBdr>
        <w:top w:val="none" w:sz="0" w:space="0" w:color="auto"/>
        <w:left w:val="none" w:sz="0" w:space="0" w:color="auto"/>
        <w:bottom w:val="none" w:sz="0" w:space="0" w:color="auto"/>
        <w:right w:val="none" w:sz="0" w:space="0" w:color="auto"/>
      </w:divBdr>
    </w:div>
    <w:div w:id="1849632371">
      <w:bodyDiv w:val="1"/>
      <w:marLeft w:val="0"/>
      <w:marRight w:val="0"/>
      <w:marTop w:val="0"/>
      <w:marBottom w:val="0"/>
      <w:divBdr>
        <w:top w:val="none" w:sz="0" w:space="0" w:color="auto"/>
        <w:left w:val="none" w:sz="0" w:space="0" w:color="auto"/>
        <w:bottom w:val="none" w:sz="0" w:space="0" w:color="auto"/>
        <w:right w:val="none" w:sz="0" w:space="0" w:color="auto"/>
      </w:divBdr>
      <w:divsChild>
        <w:div w:id="1783381980">
          <w:marLeft w:val="418"/>
          <w:marRight w:val="0"/>
          <w:marTop w:val="0"/>
          <w:marBottom w:val="400"/>
          <w:divBdr>
            <w:top w:val="none" w:sz="0" w:space="0" w:color="auto"/>
            <w:left w:val="none" w:sz="0" w:space="0" w:color="auto"/>
            <w:bottom w:val="none" w:sz="0" w:space="0" w:color="auto"/>
            <w:right w:val="none" w:sz="0" w:space="0" w:color="auto"/>
          </w:divBdr>
        </w:div>
        <w:div w:id="141582342">
          <w:marLeft w:val="418"/>
          <w:marRight w:val="0"/>
          <w:marTop w:val="0"/>
          <w:marBottom w:val="400"/>
          <w:divBdr>
            <w:top w:val="none" w:sz="0" w:space="0" w:color="auto"/>
            <w:left w:val="none" w:sz="0" w:space="0" w:color="auto"/>
            <w:bottom w:val="none" w:sz="0" w:space="0" w:color="auto"/>
            <w:right w:val="none" w:sz="0" w:space="0" w:color="auto"/>
          </w:divBdr>
        </w:div>
        <w:div w:id="2062558948">
          <w:marLeft w:val="2261"/>
          <w:marRight w:val="0"/>
          <w:marTop w:val="0"/>
          <w:marBottom w:val="400"/>
          <w:divBdr>
            <w:top w:val="none" w:sz="0" w:space="0" w:color="auto"/>
            <w:left w:val="none" w:sz="0" w:space="0" w:color="auto"/>
            <w:bottom w:val="none" w:sz="0" w:space="0" w:color="auto"/>
            <w:right w:val="none" w:sz="0" w:space="0" w:color="auto"/>
          </w:divBdr>
        </w:div>
        <w:div w:id="2055539255">
          <w:marLeft w:val="2261"/>
          <w:marRight w:val="0"/>
          <w:marTop w:val="0"/>
          <w:marBottom w:val="400"/>
          <w:divBdr>
            <w:top w:val="none" w:sz="0" w:space="0" w:color="auto"/>
            <w:left w:val="none" w:sz="0" w:space="0" w:color="auto"/>
            <w:bottom w:val="none" w:sz="0" w:space="0" w:color="auto"/>
            <w:right w:val="none" w:sz="0" w:space="0" w:color="auto"/>
          </w:divBdr>
        </w:div>
      </w:divsChild>
    </w:div>
    <w:div w:id="1881898884">
      <w:bodyDiv w:val="1"/>
      <w:marLeft w:val="0"/>
      <w:marRight w:val="0"/>
      <w:marTop w:val="0"/>
      <w:marBottom w:val="0"/>
      <w:divBdr>
        <w:top w:val="none" w:sz="0" w:space="0" w:color="auto"/>
        <w:left w:val="none" w:sz="0" w:space="0" w:color="auto"/>
        <w:bottom w:val="none" w:sz="0" w:space="0" w:color="auto"/>
        <w:right w:val="none" w:sz="0" w:space="0" w:color="auto"/>
      </w:divBdr>
    </w:div>
    <w:div w:id="1973710763">
      <w:bodyDiv w:val="1"/>
      <w:marLeft w:val="0"/>
      <w:marRight w:val="0"/>
      <w:marTop w:val="0"/>
      <w:marBottom w:val="0"/>
      <w:divBdr>
        <w:top w:val="none" w:sz="0" w:space="0" w:color="auto"/>
        <w:left w:val="none" w:sz="0" w:space="0" w:color="auto"/>
        <w:bottom w:val="none" w:sz="0" w:space="0" w:color="auto"/>
        <w:right w:val="none" w:sz="0" w:space="0" w:color="auto"/>
      </w:divBdr>
      <w:divsChild>
        <w:div w:id="505021916">
          <w:marLeft w:val="418"/>
          <w:marRight w:val="0"/>
          <w:marTop w:val="0"/>
          <w:marBottom w:val="400"/>
          <w:divBdr>
            <w:top w:val="none" w:sz="0" w:space="0" w:color="auto"/>
            <w:left w:val="none" w:sz="0" w:space="0" w:color="auto"/>
            <w:bottom w:val="none" w:sz="0" w:space="0" w:color="auto"/>
            <w:right w:val="none" w:sz="0" w:space="0" w:color="auto"/>
          </w:divBdr>
        </w:div>
        <w:div w:id="1488741587">
          <w:marLeft w:val="418"/>
          <w:marRight w:val="0"/>
          <w:marTop w:val="0"/>
          <w:marBottom w:val="400"/>
          <w:divBdr>
            <w:top w:val="none" w:sz="0" w:space="0" w:color="auto"/>
            <w:left w:val="none" w:sz="0" w:space="0" w:color="auto"/>
            <w:bottom w:val="none" w:sz="0" w:space="0" w:color="auto"/>
            <w:right w:val="none" w:sz="0" w:space="0" w:color="auto"/>
          </w:divBdr>
        </w:div>
        <w:div w:id="625818497">
          <w:marLeft w:val="418"/>
          <w:marRight w:val="0"/>
          <w:marTop w:val="0"/>
          <w:marBottom w:val="400"/>
          <w:divBdr>
            <w:top w:val="none" w:sz="0" w:space="0" w:color="auto"/>
            <w:left w:val="none" w:sz="0" w:space="0" w:color="auto"/>
            <w:bottom w:val="none" w:sz="0" w:space="0" w:color="auto"/>
            <w:right w:val="none" w:sz="0" w:space="0" w:color="auto"/>
          </w:divBdr>
        </w:div>
        <w:div w:id="1553034891">
          <w:marLeft w:val="418"/>
          <w:marRight w:val="0"/>
          <w:marTop w:val="0"/>
          <w:marBottom w:val="400"/>
          <w:divBdr>
            <w:top w:val="none" w:sz="0" w:space="0" w:color="auto"/>
            <w:left w:val="none" w:sz="0" w:space="0" w:color="auto"/>
            <w:bottom w:val="none" w:sz="0" w:space="0" w:color="auto"/>
            <w:right w:val="none" w:sz="0" w:space="0" w:color="auto"/>
          </w:divBdr>
        </w:div>
      </w:divsChild>
    </w:div>
    <w:div w:id="2017539966">
      <w:bodyDiv w:val="1"/>
      <w:marLeft w:val="0"/>
      <w:marRight w:val="0"/>
      <w:marTop w:val="0"/>
      <w:marBottom w:val="0"/>
      <w:divBdr>
        <w:top w:val="none" w:sz="0" w:space="0" w:color="auto"/>
        <w:left w:val="none" w:sz="0" w:space="0" w:color="auto"/>
        <w:bottom w:val="none" w:sz="0" w:space="0" w:color="auto"/>
        <w:right w:val="none" w:sz="0" w:space="0" w:color="auto"/>
      </w:divBdr>
    </w:div>
    <w:div w:id="2044400141">
      <w:bodyDiv w:val="1"/>
      <w:marLeft w:val="0"/>
      <w:marRight w:val="0"/>
      <w:marTop w:val="0"/>
      <w:marBottom w:val="0"/>
      <w:divBdr>
        <w:top w:val="none" w:sz="0" w:space="0" w:color="auto"/>
        <w:left w:val="none" w:sz="0" w:space="0" w:color="auto"/>
        <w:bottom w:val="none" w:sz="0" w:space="0" w:color="auto"/>
        <w:right w:val="none" w:sz="0" w:space="0" w:color="auto"/>
      </w:divBdr>
    </w:div>
    <w:div w:id="2052029215">
      <w:bodyDiv w:val="1"/>
      <w:marLeft w:val="0"/>
      <w:marRight w:val="0"/>
      <w:marTop w:val="0"/>
      <w:marBottom w:val="0"/>
      <w:divBdr>
        <w:top w:val="none" w:sz="0" w:space="0" w:color="auto"/>
        <w:left w:val="none" w:sz="0" w:space="0" w:color="auto"/>
        <w:bottom w:val="none" w:sz="0" w:space="0" w:color="auto"/>
        <w:right w:val="none" w:sz="0" w:space="0" w:color="auto"/>
      </w:divBdr>
      <w:divsChild>
        <w:div w:id="712196727">
          <w:marLeft w:val="418"/>
          <w:marRight w:val="0"/>
          <w:marTop w:val="0"/>
          <w:marBottom w:val="400"/>
          <w:divBdr>
            <w:top w:val="none" w:sz="0" w:space="0" w:color="auto"/>
            <w:left w:val="none" w:sz="0" w:space="0" w:color="auto"/>
            <w:bottom w:val="none" w:sz="0" w:space="0" w:color="auto"/>
            <w:right w:val="none" w:sz="0" w:space="0" w:color="auto"/>
          </w:divBdr>
        </w:div>
        <w:div w:id="2008054051">
          <w:marLeft w:val="418"/>
          <w:marRight w:val="0"/>
          <w:marTop w:val="0"/>
          <w:marBottom w:val="400"/>
          <w:divBdr>
            <w:top w:val="none" w:sz="0" w:space="0" w:color="auto"/>
            <w:left w:val="none" w:sz="0" w:space="0" w:color="auto"/>
            <w:bottom w:val="none" w:sz="0" w:space="0" w:color="auto"/>
            <w:right w:val="none" w:sz="0" w:space="0" w:color="auto"/>
          </w:divBdr>
        </w:div>
        <w:div w:id="1466776362">
          <w:marLeft w:val="418"/>
          <w:marRight w:val="0"/>
          <w:marTop w:val="0"/>
          <w:marBottom w:val="400"/>
          <w:divBdr>
            <w:top w:val="none" w:sz="0" w:space="0" w:color="auto"/>
            <w:left w:val="none" w:sz="0" w:space="0" w:color="auto"/>
            <w:bottom w:val="none" w:sz="0" w:space="0" w:color="auto"/>
            <w:right w:val="none" w:sz="0" w:space="0" w:color="auto"/>
          </w:divBdr>
        </w:div>
        <w:div w:id="1395008000">
          <w:marLeft w:val="418"/>
          <w:marRight w:val="0"/>
          <w:marTop w:val="0"/>
          <w:marBottom w:val="400"/>
          <w:divBdr>
            <w:top w:val="none" w:sz="0" w:space="0" w:color="auto"/>
            <w:left w:val="none" w:sz="0" w:space="0" w:color="auto"/>
            <w:bottom w:val="none" w:sz="0" w:space="0" w:color="auto"/>
            <w:right w:val="none" w:sz="0" w:space="0" w:color="auto"/>
          </w:divBdr>
        </w:div>
      </w:divsChild>
    </w:div>
    <w:div w:id="2056267444">
      <w:bodyDiv w:val="1"/>
      <w:marLeft w:val="0"/>
      <w:marRight w:val="0"/>
      <w:marTop w:val="0"/>
      <w:marBottom w:val="0"/>
      <w:divBdr>
        <w:top w:val="none" w:sz="0" w:space="0" w:color="auto"/>
        <w:left w:val="none" w:sz="0" w:space="0" w:color="auto"/>
        <w:bottom w:val="none" w:sz="0" w:space="0" w:color="auto"/>
        <w:right w:val="none" w:sz="0" w:space="0" w:color="auto"/>
      </w:divBdr>
      <w:divsChild>
        <w:div w:id="952520062">
          <w:marLeft w:val="288"/>
          <w:marRight w:val="0"/>
          <w:marTop w:val="0"/>
          <w:marBottom w:val="0"/>
          <w:divBdr>
            <w:top w:val="none" w:sz="0" w:space="0" w:color="auto"/>
            <w:left w:val="none" w:sz="0" w:space="0" w:color="auto"/>
            <w:bottom w:val="none" w:sz="0" w:space="0" w:color="auto"/>
            <w:right w:val="none" w:sz="0" w:space="0" w:color="auto"/>
          </w:divBdr>
        </w:div>
      </w:divsChild>
    </w:div>
    <w:div w:id="2089181787">
      <w:bodyDiv w:val="1"/>
      <w:marLeft w:val="0"/>
      <w:marRight w:val="0"/>
      <w:marTop w:val="0"/>
      <w:marBottom w:val="0"/>
      <w:divBdr>
        <w:top w:val="none" w:sz="0" w:space="0" w:color="auto"/>
        <w:left w:val="none" w:sz="0" w:space="0" w:color="auto"/>
        <w:bottom w:val="none" w:sz="0" w:space="0" w:color="auto"/>
        <w:right w:val="none" w:sz="0" w:space="0" w:color="auto"/>
      </w:divBdr>
    </w:div>
    <w:div w:id="2109766835">
      <w:bodyDiv w:val="1"/>
      <w:marLeft w:val="0"/>
      <w:marRight w:val="0"/>
      <w:marTop w:val="0"/>
      <w:marBottom w:val="0"/>
      <w:divBdr>
        <w:top w:val="none" w:sz="0" w:space="0" w:color="auto"/>
        <w:left w:val="none" w:sz="0" w:space="0" w:color="auto"/>
        <w:bottom w:val="none" w:sz="0" w:space="0" w:color="auto"/>
        <w:right w:val="none" w:sz="0" w:space="0" w:color="auto"/>
      </w:divBdr>
    </w:div>
    <w:div w:id="2134667338">
      <w:bodyDiv w:val="1"/>
      <w:marLeft w:val="0"/>
      <w:marRight w:val="0"/>
      <w:marTop w:val="0"/>
      <w:marBottom w:val="0"/>
      <w:divBdr>
        <w:top w:val="none" w:sz="0" w:space="0" w:color="auto"/>
        <w:left w:val="none" w:sz="0" w:space="0" w:color="auto"/>
        <w:bottom w:val="none" w:sz="0" w:space="0" w:color="auto"/>
        <w:right w:val="none" w:sz="0" w:space="0" w:color="auto"/>
      </w:divBdr>
    </w:div>
    <w:div w:id="214449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BB5EFC-5A3A-4D34-8144-9725EDE06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3181</Words>
  <Characters>18138</Characters>
  <Application>Microsoft Office Word</Application>
  <DocSecurity>0</DocSecurity>
  <Lines>151</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e.pin</dc:creator>
  <cp:lastModifiedBy>Emanuele De Biasi</cp:lastModifiedBy>
  <cp:revision>12</cp:revision>
  <cp:lastPrinted>2019-08-06T09:26:00Z</cp:lastPrinted>
  <dcterms:created xsi:type="dcterms:W3CDTF">2019-08-06T13:45:00Z</dcterms:created>
  <dcterms:modified xsi:type="dcterms:W3CDTF">2021-10-05T10:35:00Z</dcterms:modified>
</cp:coreProperties>
</file>